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4C391" w14:textId="4F0C5A8D" w:rsidR="0018542D" w:rsidRPr="00E74774" w:rsidRDefault="00761F15" w:rsidP="002C2A24">
      <w:pPr>
        <w:widowControl/>
        <w:autoSpaceDE/>
        <w:autoSpaceDN/>
        <w:adjustRightInd/>
        <w:spacing w:after="160" w:line="276" w:lineRule="auto"/>
        <w:jc w:val="center"/>
        <w:rPr>
          <w:rFonts w:ascii="Calibri" w:eastAsia="Calibri" w:hAnsi="Calibri"/>
          <w:b/>
          <w:smallCaps/>
          <w:color w:val="59C0F0"/>
          <w:sz w:val="32"/>
          <w:u w:val="single"/>
          <w:lang w:eastAsia="en-US"/>
        </w:rPr>
      </w:pPr>
      <w:permStart w:id="507454993" w:edGrp="everyone"/>
      <w:r w:rsidRPr="00E74774">
        <w:rPr>
          <w:rFonts w:ascii="Calibri" w:eastAsia="Calibri" w:hAnsi="Calibri"/>
          <w:b/>
          <w:smallCaps/>
          <w:color w:val="59C0F0"/>
          <w:sz w:val="32"/>
          <w:u w:val="single"/>
          <w:lang w:eastAsia="en-US"/>
        </w:rPr>
        <w:t>Tontes de pelouse</w:t>
      </w:r>
      <w:r w:rsidR="00C36675">
        <w:rPr>
          <w:rFonts w:ascii="Calibri" w:eastAsia="Calibri" w:hAnsi="Calibri"/>
          <w:b/>
          <w:smallCaps/>
          <w:color w:val="59C0F0"/>
          <w:sz w:val="32"/>
          <w:u w:val="single"/>
          <w:lang w:eastAsia="en-US"/>
        </w:rPr>
        <w:t xml:space="preserve">, branches </w:t>
      </w:r>
      <w:r w:rsidR="0018542D" w:rsidRPr="00E74774">
        <w:rPr>
          <w:rFonts w:ascii="Calibri" w:eastAsia="Calibri" w:hAnsi="Calibri"/>
          <w:b/>
          <w:smallCaps/>
          <w:color w:val="59C0F0"/>
          <w:sz w:val="32"/>
          <w:u w:val="single"/>
          <w:lang w:eastAsia="en-US"/>
        </w:rPr>
        <w:t>et tailles de haies.</w:t>
      </w:r>
    </w:p>
    <w:p w14:paraId="564D2132" w14:textId="174A0EBF" w:rsidR="00C36675" w:rsidRDefault="00822E1E" w:rsidP="00554CDD">
      <w:pPr>
        <w:pStyle w:val="Style6"/>
        <w:widowControl/>
        <w:spacing w:line="276" w:lineRule="auto"/>
        <w:jc w:val="both"/>
        <w:rPr>
          <w:rStyle w:val="FontStyle14"/>
          <w:rFonts w:ascii="Calibri" w:hAnsi="Calibri"/>
          <w:sz w:val="22"/>
          <w:szCs w:val="22"/>
          <w:lang w:val="fr-FR" w:eastAsia="fr-FR"/>
        </w:rPr>
      </w:pPr>
      <w:r w:rsidRPr="00D63E1C">
        <w:rPr>
          <w:rStyle w:val="FontStyle14"/>
          <w:rFonts w:ascii="Calibri" w:hAnsi="Calibri"/>
          <w:sz w:val="22"/>
          <w:szCs w:val="22"/>
          <w:lang w:val="fr-FR" w:eastAsia="fr-FR"/>
        </w:rPr>
        <w:t>En collaboration avec la coopérative Biogaz du Haut Geer, la commune de Geer souhaite réduire le coût de ses déchets et participer à la production d'énergie propre et au développement économique local.</w:t>
      </w:r>
      <w:r w:rsidR="002C2A24">
        <w:rPr>
          <w:rStyle w:val="FontStyle14"/>
          <w:rFonts w:ascii="Calibri" w:hAnsi="Calibri"/>
          <w:sz w:val="22"/>
          <w:szCs w:val="22"/>
          <w:lang w:val="fr-FR" w:eastAsia="fr-FR"/>
        </w:rPr>
        <w:t xml:space="preserve"> </w:t>
      </w:r>
    </w:p>
    <w:p w14:paraId="1939F542" w14:textId="7476199B" w:rsidR="002B1AA7" w:rsidRDefault="00324AB6" w:rsidP="002B1AA7">
      <w:pPr>
        <w:pStyle w:val="Style6"/>
        <w:widowControl/>
        <w:spacing w:line="276" w:lineRule="auto"/>
        <w:jc w:val="both"/>
        <w:rPr>
          <w:rStyle w:val="FontStyle14"/>
          <w:rFonts w:ascii="Calibri" w:hAnsi="Calibri"/>
          <w:color w:val="auto"/>
          <w:sz w:val="22"/>
          <w:szCs w:val="22"/>
          <w:lang w:val="fr-FR" w:eastAsia="fr-FR"/>
        </w:rPr>
      </w:pPr>
      <w:r w:rsidRPr="00C36675">
        <w:rPr>
          <w:rStyle w:val="FontStyle14"/>
          <w:rFonts w:ascii="Calibri" w:hAnsi="Calibri"/>
          <w:b/>
          <w:color w:val="auto"/>
          <w:sz w:val="22"/>
          <w:szCs w:val="22"/>
          <w:lang w:val="fr-FR" w:eastAsia="fr-FR"/>
        </w:rPr>
        <w:t>En 20</w:t>
      </w:r>
      <w:r w:rsidR="00FB1D8B" w:rsidRPr="00C36675">
        <w:rPr>
          <w:rStyle w:val="FontStyle14"/>
          <w:rFonts w:ascii="Calibri" w:hAnsi="Calibri"/>
          <w:b/>
          <w:color w:val="auto"/>
          <w:sz w:val="22"/>
          <w:szCs w:val="22"/>
          <w:lang w:val="fr-FR" w:eastAsia="fr-FR"/>
        </w:rPr>
        <w:t>2</w:t>
      </w:r>
      <w:r w:rsidR="002B1AA7">
        <w:rPr>
          <w:rStyle w:val="FontStyle14"/>
          <w:rFonts w:ascii="Calibri" w:hAnsi="Calibri"/>
          <w:b/>
          <w:color w:val="auto"/>
          <w:sz w:val="22"/>
          <w:szCs w:val="22"/>
          <w:lang w:val="fr-FR" w:eastAsia="fr-FR"/>
        </w:rPr>
        <w:t>5</w:t>
      </w:r>
      <w:r w:rsidR="00326342" w:rsidRPr="008F560A">
        <w:rPr>
          <w:rStyle w:val="FontStyle14"/>
          <w:rFonts w:ascii="Calibri" w:hAnsi="Calibri"/>
          <w:color w:val="auto"/>
          <w:sz w:val="22"/>
          <w:szCs w:val="22"/>
          <w:lang w:val="fr-FR" w:eastAsia="fr-FR"/>
        </w:rPr>
        <w:t xml:space="preserve">, </w:t>
      </w:r>
      <w:r w:rsidRPr="00C36675">
        <w:rPr>
          <w:rStyle w:val="FontStyle14"/>
          <w:rFonts w:ascii="Calibri" w:hAnsi="Calibri"/>
          <w:color w:val="auto"/>
          <w:sz w:val="22"/>
          <w:szCs w:val="22"/>
          <w:lang w:val="fr-FR" w:eastAsia="fr-FR"/>
        </w:rPr>
        <w:t>un peu plus</w:t>
      </w:r>
      <w:r w:rsidR="00326342" w:rsidRPr="00C36675">
        <w:rPr>
          <w:rStyle w:val="FontStyle14"/>
          <w:rFonts w:ascii="Calibri" w:hAnsi="Calibri"/>
          <w:color w:val="auto"/>
          <w:sz w:val="22"/>
          <w:szCs w:val="22"/>
          <w:lang w:val="fr-FR" w:eastAsia="fr-FR"/>
        </w:rPr>
        <w:t xml:space="preserve"> de </w:t>
      </w:r>
      <w:r w:rsidR="002B1AA7">
        <w:rPr>
          <w:rStyle w:val="FontStyle14"/>
          <w:rFonts w:ascii="Calibri" w:hAnsi="Calibri"/>
          <w:color w:val="auto"/>
          <w:sz w:val="22"/>
          <w:szCs w:val="22"/>
          <w:lang w:val="fr-FR" w:eastAsia="fr-FR"/>
        </w:rPr>
        <w:t>344</w:t>
      </w:r>
      <w:r w:rsidRPr="00C36675">
        <w:rPr>
          <w:rStyle w:val="FontStyle14"/>
          <w:rFonts w:ascii="Calibri" w:hAnsi="Calibri"/>
          <w:color w:val="auto"/>
          <w:sz w:val="22"/>
          <w:szCs w:val="22"/>
          <w:lang w:val="fr-FR" w:eastAsia="fr-FR"/>
        </w:rPr>
        <w:t xml:space="preserve"> tonnes</w:t>
      </w:r>
      <w:r w:rsidR="00326342" w:rsidRPr="00C36675">
        <w:rPr>
          <w:rStyle w:val="FontStyle14"/>
          <w:rFonts w:ascii="Calibri" w:hAnsi="Calibri"/>
          <w:color w:val="auto"/>
          <w:sz w:val="22"/>
          <w:szCs w:val="22"/>
          <w:lang w:val="fr-FR" w:eastAsia="fr-FR"/>
        </w:rPr>
        <w:t xml:space="preserve"> de tontes de pelouse récupérées ont permis</w:t>
      </w:r>
      <w:r w:rsidR="002B1AA7">
        <w:rPr>
          <w:rStyle w:val="FontStyle14"/>
          <w:rFonts w:ascii="Calibri" w:hAnsi="Calibri"/>
          <w:color w:val="auto"/>
          <w:sz w:val="22"/>
          <w:szCs w:val="22"/>
          <w:lang w:val="fr-FR" w:eastAsia="fr-FR"/>
        </w:rPr>
        <w:t> :</w:t>
      </w:r>
    </w:p>
    <w:p w14:paraId="77876FE3" w14:textId="27BAAAD9" w:rsidR="002B1AA7" w:rsidRDefault="00326342" w:rsidP="002B1AA7">
      <w:pPr>
        <w:pStyle w:val="Style6"/>
        <w:widowControl/>
        <w:numPr>
          <w:ilvl w:val="0"/>
          <w:numId w:val="5"/>
        </w:numPr>
        <w:spacing w:line="276" w:lineRule="auto"/>
        <w:jc w:val="both"/>
        <w:rPr>
          <w:rStyle w:val="FontStyle14"/>
          <w:rFonts w:ascii="Calibri" w:hAnsi="Calibri"/>
          <w:color w:val="auto"/>
          <w:sz w:val="22"/>
          <w:szCs w:val="22"/>
          <w:lang w:val="fr-FR" w:eastAsia="fr-FR"/>
        </w:rPr>
      </w:pPr>
      <w:r w:rsidRPr="002B1AA7">
        <w:rPr>
          <w:rStyle w:val="FontStyle14"/>
          <w:rFonts w:ascii="Calibri" w:hAnsi="Calibri"/>
          <w:color w:val="auto"/>
          <w:sz w:val="22"/>
          <w:szCs w:val="22"/>
          <w:lang w:val="fr-FR" w:eastAsia="fr-FR"/>
        </w:rPr>
        <w:t xml:space="preserve">la </w:t>
      </w:r>
      <w:r w:rsidR="002749AE" w:rsidRPr="002B1AA7">
        <w:rPr>
          <w:rStyle w:val="FontStyle14"/>
          <w:rFonts w:ascii="Calibri" w:hAnsi="Calibri"/>
          <w:color w:val="auto"/>
          <w:sz w:val="22"/>
          <w:szCs w:val="22"/>
          <w:lang w:val="fr-FR" w:eastAsia="fr-FR"/>
        </w:rPr>
        <w:t>production</w:t>
      </w:r>
      <w:r w:rsidRPr="002B1AA7">
        <w:rPr>
          <w:rStyle w:val="FontStyle14"/>
          <w:rFonts w:ascii="Calibri" w:hAnsi="Calibri"/>
          <w:color w:val="auto"/>
          <w:sz w:val="22"/>
          <w:szCs w:val="22"/>
          <w:lang w:val="fr-FR" w:eastAsia="fr-FR"/>
        </w:rPr>
        <w:t xml:space="preserve"> de </w:t>
      </w:r>
      <w:r w:rsidR="002B1AA7" w:rsidRPr="002B1AA7">
        <w:rPr>
          <w:rStyle w:val="FontStyle14"/>
          <w:rFonts w:ascii="Calibri" w:hAnsi="Calibri"/>
          <w:color w:val="auto"/>
          <w:sz w:val="22"/>
          <w:szCs w:val="22"/>
          <w:lang w:val="fr-FR" w:eastAsia="fr-FR"/>
        </w:rPr>
        <w:t>75,04MWh</w:t>
      </w:r>
      <w:r w:rsidRPr="002B1AA7">
        <w:rPr>
          <w:rStyle w:val="FontStyle14"/>
          <w:rFonts w:ascii="Calibri" w:hAnsi="Calibri"/>
          <w:color w:val="auto"/>
          <w:sz w:val="22"/>
          <w:szCs w:val="22"/>
          <w:lang w:val="fr-FR" w:eastAsia="fr-FR"/>
        </w:rPr>
        <w:t xml:space="preserve"> </w:t>
      </w:r>
      <w:r w:rsidR="002B1AA7">
        <w:rPr>
          <w:rStyle w:val="FontStyle14"/>
          <w:rFonts w:ascii="Calibri" w:hAnsi="Calibri"/>
          <w:color w:val="auto"/>
          <w:sz w:val="22"/>
          <w:szCs w:val="22"/>
          <w:lang w:val="fr-FR" w:eastAsia="fr-FR"/>
        </w:rPr>
        <w:t>électrique</w:t>
      </w:r>
      <w:r w:rsidRPr="002B1AA7">
        <w:rPr>
          <w:rStyle w:val="FontStyle14"/>
          <w:rFonts w:ascii="Calibri" w:hAnsi="Calibri"/>
          <w:color w:val="auto"/>
          <w:sz w:val="22"/>
          <w:szCs w:val="22"/>
          <w:lang w:val="fr-FR" w:eastAsia="fr-FR"/>
        </w:rPr>
        <w:t xml:space="preserve"> </w:t>
      </w:r>
      <w:r w:rsidR="002B1AA7" w:rsidRPr="002B1AA7">
        <w:rPr>
          <w:rStyle w:val="FontStyle14"/>
          <w:rFonts w:ascii="Calibri" w:hAnsi="Calibri"/>
          <w:color w:val="auto"/>
          <w:sz w:val="22"/>
          <w:szCs w:val="22"/>
          <w:lang w:val="fr-FR" w:eastAsia="fr-FR"/>
        </w:rPr>
        <w:t>(sur une production totale de 23.040 MWh</w:t>
      </w:r>
      <w:r w:rsidR="00324AB6" w:rsidRPr="002B1AA7">
        <w:rPr>
          <w:rStyle w:val="FontStyle14"/>
          <w:rFonts w:ascii="Calibri" w:hAnsi="Calibri"/>
          <w:color w:val="auto"/>
          <w:sz w:val="22"/>
          <w:szCs w:val="22"/>
          <w:lang w:val="fr-FR" w:eastAsia="fr-FR"/>
        </w:rPr>
        <w:t>)</w:t>
      </w:r>
      <w:r w:rsidR="002B1AA7">
        <w:rPr>
          <w:rStyle w:val="FontStyle14"/>
          <w:rFonts w:ascii="Calibri" w:hAnsi="Calibri"/>
          <w:color w:val="auto"/>
          <w:sz w:val="22"/>
          <w:szCs w:val="22"/>
          <w:lang w:val="fr-FR" w:eastAsia="fr-FR"/>
        </w:rPr>
        <w:t> ;</w:t>
      </w:r>
    </w:p>
    <w:p w14:paraId="3692ADD0" w14:textId="7E098267" w:rsidR="002B1AA7" w:rsidRDefault="002B1AA7" w:rsidP="002B1AA7">
      <w:pPr>
        <w:pStyle w:val="Style6"/>
        <w:widowControl/>
        <w:numPr>
          <w:ilvl w:val="0"/>
          <w:numId w:val="5"/>
        </w:numPr>
        <w:spacing w:line="276" w:lineRule="auto"/>
        <w:jc w:val="both"/>
        <w:rPr>
          <w:rStyle w:val="FontStyle14"/>
          <w:rFonts w:ascii="Calibri" w:hAnsi="Calibri"/>
          <w:color w:val="auto"/>
          <w:sz w:val="22"/>
          <w:szCs w:val="22"/>
          <w:lang w:val="fr-FR" w:eastAsia="fr-FR"/>
        </w:rPr>
      </w:pPr>
      <w:r>
        <w:rPr>
          <w:rStyle w:val="FontStyle14"/>
          <w:rFonts w:ascii="Calibri" w:hAnsi="Calibri"/>
          <w:color w:val="auto"/>
          <w:sz w:val="22"/>
          <w:szCs w:val="22"/>
          <w:lang w:val="fr-FR" w:eastAsia="fr-FR"/>
        </w:rPr>
        <w:t xml:space="preserve">la chaleur nécessaire pour sécher 2.040kg de plaquettes forestières pour la production de briquettes </w:t>
      </w:r>
      <w:proofErr w:type="spellStart"/>
      <w:r>
        <w:rPr>
          <w:rStyle w:val="FontStyle14"/>
          <w:rFonts w:ascii="Calibri" w:hAnsi="Calibri"/>
          <w:color w:val="auto"/>
          <w:sz w:val="22"/>
          <w:szCs w:val="22"/>
          <w:lang w:val="fr-FR" w:eastAsia="fr-FR"/>
        </w:rPr>
        <w:t>Flameco</w:t>
      </w:r>
      <w:proofErr w:type="spellEnd"/>
      <w:r>
        <w:rPr>
          <w:rStyle w:val="FontStyle14"/>
          <w:rFonts w:ascii="Calibri" w:hAnsi="Calibri"/>
          <w:color w:val="auto"/>
          <w:sz w:val="22"/>
          <w:szCs w:val="22"/>
          <w:lang w:val="fr-FR" w:eastAsia="fr-FR"/>
        </w:rPr>
        <w:t> ;</w:t>
      </w:r>
    </w:p>
    <w:p w14:paraId="424A3FCE" w14:textId="45DC7276" w:rsidR="002B1AA7" w:rsidRDefault="002B1AA7" w:rsidP="005D6E32">
      <w:pPr>
        <w:pStyle w:val="Style6"/>
        <w:widowControl/>
        <w:numPr>
          <w:ilvl w:val="0"/>
          <w:numId w:val="5"/>
        </w:numPr>
        <w:spacing w:after="240" w:line="276" w:lineRule="auto"/>
        <w:jc w:val="both"/>
        <w:rPr>
          <w:rStyle w:val="FontStyle14"/>
          <w:rFonts w:ascii="Calibri" w:hAnsi="Calibri"/>
          <w:color w:val="auto"/>
          <w:sz w:val="22"/>
          <w:szCs w:val="22"/>
          <w:lang w:val="fr-FR" w:eastAsia="fr-FR"/>
        </w:rPr>
      </w:pPr>
      <w:r>
        <w:rPr>
          <w:rStyle w:val="FontStyle14"/>
          <w:rFonts w:ascii="Calibri" w:hAnsi="Calibri"/>
          <w:color w:val="auto"/>
          <w:sz w:val="22"/>
          <w:szCs w:val="22"/>
          <w:lang w:val="fr-FR" w:eastAsia="fr-FR"/>
        </w:rPr>
        <w:t>319 tonnes d’engrais.</w:t>
      </w:r>
    </w:p>
    <w:p w14:paraId="454B8FB6" w14:textId="3F38FCB5" w:rsidR="0061691F" w:rsidRPr="00B416FD" w:rsidRDefault="0061691F" w:rsidP="002C2A24">
      <w:pPr>
        <w:pStyle w:val="Style6"/>
        <w:widowControl/>
        <w:spacing w:after="240" w:line="276" w:lineRule="auto"/>
        <w:jc w:val="both"/>
        <w:rPr>
          <w:rStyle w:val="FontStyle14"/>
          <w:rFonts w:ascii="Calibri" w:hAnsi="Calibri"/>
          <w:b/>
          <w:bCs/>
          <w:color w:val="auto"/>
          <w:sz w:val="22"/>
          <w:szCs w:val="22"/>
          <w:lang w:val="fr-FR" w:eastAsia="fr-FR"/>
        </w:rPr>
      </w:pPr>
      <w:r w:rsidRPr="002B1AA7">
        <w:rPr>
          <w:rStyle w:val="FontStyle14"/>
          <w:rFonts w:ascii="Calibri" w:hAnsi="Calibri"/>
          <w:color w:val="auto"/>
          <w:sz w:val="22"/>
          <w:szCs w:val="22"/>
          <w:lang w:val="fr-FR" w:eastAsia="fr-FR"/>
        </w:rPr>
        <w:t>L</w:t>
      </w:r>
      <w:r w:rsidR="00C36675" w:rsidRPr="002B1AA7">
        <w:rPr>
          <w:rStyle w:val="FontStyle14"/>
          <w:rFonts w:ascii="Calibri" w:hAnsi="Calibri"/>
          <w:color w:val="auto"/>
          <w:sz w:val="22"/>
          <w:szCs w:val="22"/>
          <w:lang w:val="fr-FR" w:eastAsia="fr-FR"/>
        </w:rPr>
        <w:t xml:space="preserve">e plaisir de voir les habitants de la commune contribuer à la production d’énergie </w:t>
      </w:r>
      <w:r w:rsidR="00A145ED" w:rsidRPr="002B1AA7">
        <w:rPr>
          <w:rStyle w:val="FontStyle14"/>
          <w:rFonts w:ascii="Calibri" w:hAnsi="Calibri"/>
          <w:color w:val="auto"/>
          <w:sz w:val="22"/>
          <w:szCs w:val="22"/>
          <w:lang w:val="fr-FR" w:eastAsia="fr-FR"/>
        </w:rPr>
        <w:t>renforce notre confiance dans ce partenariat</w:t>
      </w:r>
      <w:r w:rsidRPr="002B1AA7">
        <w:rPr>
          <w:rStyle w:val="FontStyle14"/>
          <w:rFonts w:ascii="Calibri" w:hAnsi="Calibri"/>
          <w:color w:val="auto"/>
          <w:sz w:val="22"/>
          <w:szCs w:val="22"/>
          <w:lang w:val="fr-FR" w:eastAsia="fr-FR"/>
        </w:rPr>
        <w:t xml:space="preserve"> et renforce le projet d’installation d’une station CNG pour alimenter les véhicules</w:t>
      </w:r>
      <w:r w:rsidR="00A145ED" w:rsidRPr="002B1AA7">
        <w:rPr>
          <w:rStyle w:val="FontStyle14"/>
          <w:rFonts w:ascii="Calibri" w:hAnsi="Calibri"/>
          <w:color w:val="auto"/>
          <w:sz w:val="22"/>
          <w:szCs w:val="22"/>
          <w:lang w:val="fr-FR" w:eastAsia="fr-FR"/>
        </w:rPr>
        <w:t>.</w:t>
      </w:r>
      <w:r w:rsidR="002B1AA7">
        <w:rPr>
          <w:rStyle w:val="FontStyle14"/>
          <w:rFonts w:ascii="Calibri" w:hAnsi="Calibri"/>
          <w:color w:val="auto"/>
          <w:sz w:val="22"/>
          <w:szCs w:val="22"/>
          <w:lang w:val="fr-FR" w:eastAsia="fr-FR"/>
        </w:rPr>
        <w:t xml:space="preserve"> </w:t>
      </w:r>
      <w:r w:rsidR="00B416FD" w:rsidRPr="00B416FD">
        <w:rPr>
          <w:rStyle w:val="FontStyle14"/>
          <w:rFonts w:ascii="Calibri" w:hAnsi="Calibri"/>
          <w:b/>
          <w:bCs/>
          <w:color w:val="auto"/>
          <w:sz w:val="22"/>
          <w:szCs w:val="22"/>
          <w:lang w:val="fr-FR" w:eastAsia="fr-FR"/>
        </w:rPr>
        <w:t>Néanmoins, une attention particulière doit être réalisée sur le tri des matières déposées, afin d’optimaliser le traitement.</w:t>
      </w:r>
    </w:p>
    <w:p w14:paraId="08297D07" w14:textId="1A737AA4" w:rsidR="00473191" w:rsidRPr="00D63E1C" w:rsidRDefault="00A145ED" w:rsidP="002C2A24">
      <w:pPr>
        <w:pStyle w:val="Style6"/>
        <w:widowControl/>
        <w:spacing w:after="240" w:line="276" w:lineRule="auto"/>
        <w:jc w:val="both"/>
        <w:rPr>
          <w:rStyle w:val="FontStyle13"/>
          <w:rFonts w:ascii="Calibri" w:hAnsi="Calibri"/>
          <w:color w:val="2ED0DE"/>
          <w:sz w:val="22"/>
          <w:szCs w:val="22"/>
          <w:lang w:val="fr-FR" w:eastAsia="fr-FR"/>
        </w:rPr>
      </w:pPr>
      <w:r w:rsidRPr="00F840E9">
        <w:rPr>
          <w:rFonts w:ascii="Calibri" w:hAnsi="Calibri"/>
          <w:sz w:val="22"/>
          <w:szCs w:val="22"/>
        </w:rPr>
        <w:t>Pour rappel :</w:t>
      </w:r>
      <w:r w:rsidR="0018542D" w:rsidRPr="00D63E1C">
        <w:rPr>
          <w:rFonts w:ascii="Calibri" w:hAnsi="Calibri"/>
          <w:sz w:val="22"/>
          <w:szCs w:val="22"/>
        </w:rPr>
        <w:t xml:space="preserve"> les habitants de Geer</w:t>
      </w:r>
      <w:r w:rsidR="00720A84" w:rsidRPr="00D63E1C">
        <w:rPr>
          <w:rFonts w:ascii="Calibri" w:hAnsi="Calibri"/>
          <w:sz w:val="22"/>
          <w:szCs w:val="22"/>
        </w:rPr>
        <w:t xml:space="preserve"> </w:t>
      </w:r>
      <w:r w:rsidR="00720A84" w:rsidRPr="00554CDD">
        <w:rPr>
          <w:rFonts w:ascii="Calibri" w:hAnsi="Calibri"/>
          <w:bCs/>
          <w:sz w:val="22"/>
          <w:szCs w:val="22"/>
        </w:rPr>
        <w:t>(</w:t>
      </w:r>
      <w:r w:rsidR="000633D9" w:rsidRPr="009A3796">
        <w:rPr>
          <w:rFonts w:ascii="Calibri" w:hAnsi="Calibri"/>
          <w:b/>
          <w:color w:val="DF0024"/>
          <w:sz w:val="22"/>
          <w:szCs w:val="22"/>
          <w:u w:val="single"/>
        </w:rPr>
        <w:t>les p</w:t>
      </w:r>
      <w:r w:rsidR="00720A84" w:rsidRPr="009A3796">
        <w:rPr>
          <w:rFonts w:ascii="Calibri" w:hAnsi="Calibri"/>
          <w:b/>
          <w:color w:val="DF0024"/>
          <w:sz w:val="22"/>
          <w:szCs w:val="22"/>
          <w:u w:val="single"/>
        </w:rPr>
        <w:t>articuliers</w:t>
      </w:r>
      <w:r w:rsidR="00720A84" w:rsidRPr="00554CDD">
        <w:rPr>
          <w:rFonts w:ascii="Calibri" w:hAnsi="Calibri"/>
          <w:bCs/>
          <w:sz w:val="22"/>
          <w:szCs w:val="22"/>
        </w:rPr>
        <w:t>)</w:t>
      </w:r>
      <w:r w:rsidR="00720A84" w:rsidRPr="00D63E1C">
        <w:rPr>
          <w:rFonts w:ascii="Calibri" w:hAnsi="Calibri"/>
          <w:b/>
          <w:sz w:val="22"/>
          <w:szCs w:val="22"/>
        </w:rPr>
        <w:t xml:space="preserve"> </w:t>
      </w:r>
      <w:r w:rsidR="00720A84" w:rsidRPr="00D63E1C">
        <w:rPr>
          <w:rFonts w:ascii="Calibri" w:hAnsi="Calibri"/>
          <w:sz w:val="22"/>
          <w:szCs w:val="22"/>
        </w:rPr>
        <w:t xml:space="preserve">ont la possibilité de déposer </w:t>
      </w:r>
      <w:r w:rsidR="00720A84" w:rsidRPr="00D63E1C">
        <w:rPr>
          <w:rFonts w:ascii="Calibri" w:hAnsi="Calibri"/>
          <w:b/>
          <w:sz w:val="22"/>
          <w:szCs w:val="22"/>
        </w:rPr>
        <w:t>gratuitement</w:t>
      </w:r>
      <w:r w:rsidR="00720A84" w:rsidRPr="00D63E1C">
        <w:rPr>
          <w:rFonts w:ascii="Calibri" w:hAnsi="Calibri"/>
          <w:sz w:val="22"/>
          <w:szCs w:val="22"/>
        </w:rPr>
        <w:t xml:space="preserve"> </w:t>
      </w:r>
      <w:r w:rsidR="009A3796" w:rsidRPr="00F840E9">
        <w:rPr>
          <w:rFonts w:ascii="Calibri" w:hAnsi="Calibri"/>
          <w:b/>
          <w:bCs/>
          <w:sz w:val="22"/>
          <w:szCs w:val="22"/>
        </w:rPr>
        <w:t>2</w:t>
      </w:r>
      <w:r w:rsidR="00720A84" w:rsidRPr="00F840E9">
        <w:rPr>
          <w:rFonts w:ascii="Calibri" w:hAnsi="Calibri"/>
          <w:b/>
          <w:bCs/>
          <w:sz w:val="22"/>
          <w:szCs w:val="22"/>
        </w:rPr>
        <w:t xml:space="preserve"> sortes</w:t>
      </w:r>
      <w:r w:rsidR="00720A84" w:rsidRPr="00D63E1C">
        <w:rPr>
          <w:rFonts w:ascii="Calibri" w:hAnsi="Calibri"/>
          <w:sz w:val="22"/>
          <w:szCs w:val="22"/>
        </w:rPr>
        <w:t xml:space="preserve"> </w:t>
      </w:r>
      <w:r w:rsidR="00720A84" w:rsidRPr="00F840E9">
        <w:rPr>
          <w:rFonts w:ascii="Calibri" w:hAnsi="Calibri"/>
          <w:b/>
          <w:bCs/>
          <w:sz w:val="22"/>
          <w:szCs w:val="22"/>
        </w:rPr>
        <w:t>de déchets verts,</w:t>
      </w:r>
      <w:r w:rsidR="00720A84" w:rsidRPr="00D63E1C">
        <w:rPr>
          <w:rFonts w:ascii="Calibri" w:hAnsi="Calibri"/>
          <w:sz w:val="22"/>
          <w:szCs w:val="22"/>
        </w:rPr>
        <w:t xml:space="preserve"> </w:t>
      </w:r>
      <w:r w:rsidR="00720A84" w:rsidRPr="00D63E1C">
        <w:rPr>
          <w:rFonts w:ascii="Calibri" w:hAnsi="Calibri"/>
          <w:b/>
          <w:sz w:val="22"/>
          <w:szCs w:val="22"/>
        </w:rPr>
        <w:t>correctement séparés</w:t>
      </w:r>
      <w:r w:rsidR="00554CDD">
        <w:rPr>
          <w:rFonts w:ascii="Calibri" w:hAnsi="Calibri"/>
          <w:sz w:val="22"/>
          <w:szCs w:val="22"/>
        </w:rPr>
        <w:t>.</w:t>
      </w:r>
    </w:p>
    <w:p w14:paraId="3AAE19BC" w14:textId="0B2C7AF5" w:rsidR="00927152" w:rsidRPr="00D63E1C" w:rsidRDefault="00927152" w:rsidP="000431EA">
      <w:pPr>
        <w:pStyle w:val="Paragraphedeliste"/>
        <w:numPr>
          <w:ilvl w:val="0"/>
          <w:numId w:val="4"/>
        </w:numPr>
        <w:spacing w:after="240"/>
        <w:ind w:left="567" w:hanging="283"/>
        <w:jc w:val="both"/>
      </w:pPr>
      <w:r w:rsidRPr="000431EA">
        <w:rPr>
          <w:color w:val="00B034"/>
          <w:u w:val="single"/>
        </w:rPr>
        <w:t>Les tontes de pelouse</w:t>
      </w:r>
      <w:r w:rsidR="00431DEF" w:rsidRPr="000431EA">
        <w:rPr>
          <w:color w:val="00B034"/>
          <w:u w:val="single"/>
        </w:rPr>
        <w:t> </w:t>
      </w:r>
      <w:r w:rsidR="00431DEF" w:rsidRPr="000431EA">
        <w:rPr>
          <w:color w:val="00B034"/>
        </w:rPr>
        <w:t>:</w:t>
      </w:r>
      <w:r w:rsidRPr="00B416FD">
        <w:rPr>
          <w:color w:val="00B050"/>
        </w:rPr>
        <w:t xml:space="preserve"> </w:t>
      </w:r>
      <w:r w:rsidRPr="00D63E1C">
        <w:t xml:space="preserve">Celles-ci peuvent être utilisées en </w:t>
      </w:r>
      <w:r w:rsidR="00720A84" w:rsidRPr="00D63E1C">
        <w:t>bio méthanisation</w:t>
      </w:r>
      <w:r w:rsidRPr="00D63E1C">
        <w:t xml:space="preserve"> pour la production d’électricité, de chaleur et d’engrais pour l’agriculture, </w:t>
      </w:r>
      <w:r w:rsidRPr="00FB773B">
        <w:rPr>
          <w:u w:val="single"/>
        </w:rPr>
        <w:t xml:space="preserve">à condition que les herbes ne soient pas traitées chimiquement au moins </w:t>
      </w:r>
      <w:r w:rsidR="00B416FD" w:rsidRPr="00FB773B">
        <w:rPr>
          <w:u w:val="single"/>
        </w:rPr>
        <w:t>deux</w:t>
      </w:r>
      <w:r w:rsidRPr="00FB773B">
        <w:rPr>
          <w:u w:val="single"/>
        </w:rPr>
        <w:t xml:space="preserve"> semaines avant la tonte</w:t>
      </w:r>
      <w:r w:rsidR="00C36675" w:rsidRPr="00FB773B">
        <w:rPr>
          <w:u w:val="single"/>
        </w:rPr>
        <w:t xml:space="preserve"> et soi</w:t>
      </w:r>
      <w:r w:rsidR="0036633C" w:rsidRPr="00FB773B">
        <w:rPr>
          <w:u w:val="single"/>
        </w:rPr>
        <w:t>en</w:t>
      </w:r>
      <w:r w:rsidR="00C36675" w:rsidRPr="00FB773B">
        <w:rPr>
          <w:u w:val="single"/>
        </w:rPr>
        <w:t xml:space="preserve">t </w:t>
      </w:r>
      <w:r w:rsidR="0036633C" w:rsidRPr="00FB773B">
        <w:rPr>
          <w:u w:val="single"/>
        </w:rPr>
        <w:t>exemptes</w:t>
      </w:r>
      <w:r w:rsidR="00C36675" w:rsidRPr="00FB773B">
        <w:rPr>
          <w:u w:val="single"/>
        </w:rPr>
        <w:t xml:space="preserve"> de </w:t>
      </w:r>
      <w:r w:rsidR="0036633C" w:rsidRPr="00FB773B">
        <w:rPr>
          <w:u w:val="single"/>
        </w:rPr>
        <w:t>tout</w:t>
      </w:r>
      <w:r w:rsidR="00C36675" w:rsidRPr="00FB773B">
        <w:rPr>
          <w:u w:val="single"/>
        </w:rPr>
        <w:t xml:space="preserve"> corps étranger (</w:t>
      </w:r>
      <w:r w:rsidR="0036633C" w:rsidRPr="00FB773B">
        <w:rPr>
          <w:u w:val="single"/>
        </w:rPr>
        <w:t>pa</w:t>
      </w:r>
      <w:r w:rsidR="00C36675" w:rsidRPr="00FB773B">
        <w:rPr>
          <w:u w:val="single"/>
        </w:rPr>
        <w:t>pier, canettes, plastique)</w:t>
      </w:r>
      <w:r w:rsidR="0036633C" w:rsidRPr="00FB773B">
        <w:rPr>
          <w:u w:val="single"/>
        </w:rPr>
        <w:t>.</w:t>
      </w:r>
    </w:p>
    <w:p w14:paraId="7B2E9A3F" w14:textId="757CC42C" w:rsidR="00C36675" w:rsidRDefault="00C36675" w:rsidP="00CF229C">
      <w:pPr>
        <w:pStyle w:val="Paragraphedeliste"/>
        <w:numPr>
          <w:ilvl w:val="0"/>
          <w:numId w:val="4"/>
        </w:numPr>
        <w:spacing w:after="240"/>
        <w:ind w:left="567" w:hanging="283"/>
        <w:jc w:val="both"/>
      </w:pPr>
      <w:r w:rsidRPr="009A3796">
        <w:rPr>
          <w:color w:val="00B034"/>
          <w:u w:val="single"/>
        </w:rPr>
        <w:t>Branches d’arbre</w:t>
      </w:r>
      <w:r w:rsidR="00431DEF" w:rsidRPr="009A3796">
        <w:rPr>
          <w:color w:val="00B034"/>
          <w:u w:val="single"/>
        </w:rPr>
        <w:t> </w:t>
      </w:r>
      <w:r w:rsidR="009A3796" w:rsidRPr="009A3796">
        <w:rPr>
          <w:color w:val="00B034"/>
          <w:u w:val="single"/>
        </w:rPr>
        <w:t xml:space="preserve">et matières végétales </w:t>
      </w:r>
      <w:r w:rsidR="00431DEF" w:rsidRPr="009A3796">
        <w:rPr>
          <w:color w:val="00B034"/>
          <w:u w:val="single"/>
        </w:rPr>
        <w:t>:</w:t>
      </w:r>
      <w:r w:rsidRPr="009A3796">
        <w:rPr>
          <w:color w:val="00B050"/>
        </w:rPr>
        <w:t xml:space="preserve"> </w:t>
      </w:r>
      <w:r w:rsidR="00030DEA">
        <w:t>t</w:t>
      </w:r>
      <w:r w:rsidR="00927152" w:rsidRPr="00D63E1C">
        <w:t>ailles de haie</w:t>
      </w:r>
      <w:r w:rsidR="0018542D" w:rsidRPr="00D63E1C">
        <w:t>s</w:t>
      </w:r>
      <w:r w:rsidR="00927152" w:rsidRPr="00D63E1C">
        <w:t xml:space="preserve"> et de </w:t>
      </w:r>
      <w:r w:rsidR="00554CDD" w:rsidRPr="00D63E1C">
        <w:t>buissons…</w:t>
      </w:r>
      <w:r w:rsidR="00927152" w:rsidRPr="00D63E1C">
        <w:t xml:space="preserve"> </w:t>
      </w:r>
      <w:r w:rsidR="008766EE" w:rsidRPr="00D63E1C">
        <w:t>b</w:t>
      </w:r>
      <w:r w:rsidR="00927152" w:rsidRPr="00D63E1C">
        <w:t xml:space="preserve">ref, tout ce qui provient d’un entretien </w:t>
      </w:r>
      <w:r w:rsidR="00927152" w:rsidRPr="000B3AD9">
        <w:rPr>
          <w:u w:val="single"/>
        </w:rPr>
        <w:t>récur</w:t>
      </w:r>
      <w:r w:rsidR="00FE3CEA" w:rsidRPr="000B3AD9">
        <w:rPr>
          <w:u w:val="single"/>
        </w:rPr>
        <w:t>r</w:t>
      </w:r>
      <w:r w:rsidR="00927152" w:rsidRPr="000B3AD9">
        <w:rPr>
          <w:u w:val="single"/>
        </w:rPr>
        <w:t xml:space="preserve">ent </w:t>
      </w:r>
      <w:r w:rsidR="000B3AD9" w:rsidRPr="000B3AD9">
        <w:rPr>
          <w:u w:val="single"/>
        </w:rPr>
        <w:t>(annuel)</w:t>
      </w:r>
      <w:r w:rsidR="000B3AD9">
        <w:t xml:space="preserve"> </w:t>
      </w:r>
      <w:r w:rsidR="00927152" w:rsidRPr="00D63E1C">
        <w:t>du jardin.</w:t>
      </w:r>
      <w:r w:rsidR="00720A84" w:rsidRPr="00D63E1C">
        <w:t xml:space="preserve"> </w:t>
      </w:r>
    </w:p>
    <w:p w14:paraId="5FD2E376" w14:textId="77777777" w:rsidR="000431EA" w:rsidRPr="009A3796" w:rsidRDefault="00554CDD" w:rsidP="000431EA">
      <w:pPr>
        <w:jc w:val="center"/>
        <w:rPr>
          <w:rFonts w:ascii="Calibri" w:hAnsi="Calibri"/>
          <w:b/>
          <w:bCs/>
          <w:iCs/>
          <w:sz w:val="20"/>
          <w:szCs w:val="22"/>
          <w:u w:val="single"/>
        </w:rPr>
      </w:pPr>
      <w:r w:rsidRPr="009A3796">
        <w:rPr>
          <w:rFonts w:ascii="Calibri" w:hAnsi="Calibri"/>
          <w:b/>
          <w:bCs/>
          <w:iCs/>
          <w:sz w:val="20"/>
          <w:szCs w:val="22"/>
          <w:u w:val="single"/>
        </w:rPr>
        <w:t>Sont exclus : les souches et le résultat de chantiers inhabituels</w:t>
      </w:r>
      <w:r w:rsidR="006B6E92" w:rsidRPr="009A3796">
        <w:rPr>
          <w:rFonts w:ascii="Calibri" w:hAnsi="Calibri"/>
          <w:b/>
          <w:bCs/>
          <w:iCs/>
          <w:sz w:val="20"/>
          <w:szCs w:val="22"/>
          <w:u w:val="single"/>
        </w:rPr>
        <w:t xml:space="preserve"> </w:t>
      </w:r>
    </w:p>
    <w:p w14:paraId="4B6B8B72" w14:textId="51B675D2" w:rsidR="000431EA" w:rsidRPr="009A3796" w:rsidRDefault="006B6E92" w:rsidP="000431EA">
      <w:pPr>
        <w:spacing w:after="240"/>
        <w:jc w:val="center"/>
        <w:rPr>
          <w:rFonts w:ascii="Calibri" w:hAnsi="Calibri"/>
          <w:b/>
          <w:bCs/>
          <w:iCs/>
          <w:sz w:val="20"/>
          <w:szCs w:val="22"/>
          <w:u w:val="single"/>
        </w:rPr>
      </w:pPr>
      <w:r w:rsidRPr="009A3796">
        <w:rPr>
          <w:rFonts w:ascii="Calibri" w:hAnsi="Calibri"/>
          <w:b/>
          <w:bCs/>
          <w:iCs/>
          <w:sz w:val="20"/>
          <w:szCs w:val="22"/>
          <w:u w:val="single"/>
        </w:rPr>
        <w:t>(Pour ces chantiers, prendre contact avec Gaëtan de Seny : 0495/25.81.45)</w:t>
      </w:r>
      <w:r w:rsidR="00554CDD" w:rsidRPr="009A3796">
        <w:rPr>
          <w:rFonts w:ascii="Calibri" w:hAnsi="Calibri"/>
          <w:b/>
          <w:bCs/>
          <w:iCs/>
          <w:sz w:val="20"/>
          <w:szCs w:val="22"/>
          <w:u w:val="single"/>
        </w:rPr>
        <w:t>.</w:t>
      </w:r>
    </w:p>
    <w:p w14:paraId="7F3C8F8A" w14:textId="744CF5E7" w:rsidR="00554CDD" w:rsidRPr="006B6E92" w:rsidRDefault="00554CDD" w:rsidP="00C36675">
      <w:pPr>
        <w:spacing w:after="240"/>
        <w:jc w:val="both"/>
        <w:rPr>
          <w:rStyle w:val="FontStyle14"/>
          <w:rFonts w:ascii="Calibri" w:hAnsi="Calibri"/>
          <w:color w:val="auto"/>
          <w:sz w:val="22"/>
          <w:szCs w:val="22"/>
          <w:lang w:val="fr-FR" w:eastAsia="fr-FR"/>
        </w:rPr>
      </w:pPr>
      <w:r w:rsidRPr="006B6E92">
        <w:rPr>
          <w:rStyle w:val="FontStyle14"/>
          <w:rFonts w:ascii="Calibri" w:hAnsi="Calibri"/>
          <w:color w:val="auto"/>
          <w:sz w:val="22"/>
          <w:szCs w:val="22"/>
          <w:lang w:val="fr-FR" w:eastAsia="fr-FR"/>
        </w:rPr>
        <w:t xml:space="preserve">Tout dépôt à la coopérative doit être pesé et identifié à l’entrée avec l’aide du préposé mis à disposition par la commune. </w:t>
      </w:r>
      <w:r w:rsidR="006B6E92">
        <w:rPr>
          <w:rStyle w:val="FontStyle14"/>
          <w:rFonts w:ascii="Calibri" w:hAnsi="Calibri"/>
          <w:color w:val="auto"/>
          <w:sz w:val="22"/>
          <w:szCs w:val="22"/>
          <w:lang w:val="fr-FR" w:eastAsia="fr-FR"/>
        </w:rPr>
        <w:t>Le préposé a le droit de refuser toute livraison non conforme aux descriptions ci-dessus.</w:t>
      </w:r>
    </w:p>
    <w:p w14:paraId="441E10DF" w14:textId="46FC50E2" w:rsidR="002C2A24" w:rsidRPr="00554CDD" w:rsidRDefault="00720A84" w:rsidP="00C36675">
      <w:pPr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554CDD">
        <w:rPr>
          <w:rFonts w:asciiTheme="minorHAnsi" w:hAnsiTheme="minorHAnsi" w:cstheme="minorHAnsi"/>
          <w:sz w:val="22"/>
          <w:szCs w:val="22"/>
        </w:rPr>
        <w:t xml:space="preserve">Nous espérons ainsi faciliter l’entretien de </w:t>
      </w:r>
      <w:r w:rsidR="00BE2B7D" w:rsidRPr="00554CDD">
        <w:rPr>
          <w:rFonts w:asciiTheme="minorHAnsi" w:hAnsiTheme="minorHAnsi" w:cstheme="minorHAnsi"/>
          <w:sz w:val="22"/>
          <w:szCs w:val="22"/>
        </w:rPr>
        <w:t>v</w:t>
      </w:r>
      <w:r w:rsidRPr="00554CDD">
        <w:rPr>
          <w:rFonts w:asciiTheme="minorHAnsi" w:hAnsiTheme="minorHAnsi" w:cstheme="minorHAnsi"/>
          <w:sz w:val="22"/>
          <w:szCs w:val="22"/>
        </w:rPr>
        <w:t>os jardins par la mise en place d’une solution de traitement proche de chacun de nous</w:t>
      </w:r>
      <w:r w:rsidR="006B6E92">
        <w:rPr>
          <w:rFonts w:asciiTheme="minorHAnsi" w:hAnsiTheme="minorHAnsi" w:cstheme="minorHAnsi"/>
          <w:sz w:val="22"/>
          <w:szCs w:val="22"/>
        </w:rPr>
        <w:t xml:space="preserve"> et durable</w:t>
      </w:r>
      <w:r w:rsidRPr="00554CDD">
        <w:rPr>
          <w:rFonts w:asciiTheme="minorHAnsi" w:hAnsiTheme="minorHAnsi" w:cstheme="minorHAnsi"/>
          <w:sz w:val="22"/>
          <w:szCs w:val="22"/>
        </w:rPr>
        <w:t>.</w:t>
      </w:r>
    </w:p>
    <w:p w14:paraId="18A668AB" w14:textId="4E1291E6" w:rsidR="00554CDD" w:rsidRPr="000431EA" w:rsidRDefault="0018542D" w:rsidP="000431EA">
      <w:pPr>
        <w:pBdr>
          <w:top w:val="single" w:sz="4" w:space="1" w:color="00B034"/>
          <w:left w:val="single" w:sz="4" w:space="4" w:color="00B034"/>
          <w:bottom w:val="single" w:sz="4" w:space="1" w:color="00B034"/>
          <w:right w:val="single" w:sz="4" w:space="4" w:color="00B034"/>
        </w:pBdr>
        <w:spacing w:line="276" w:lineRule="auto"/>
        <w:jc w:val="center"/>
        <w:rPr>
          <w:rFonts w:ascii="Calibri" w:eastAsia="Calibri" w:hAnsi="Calibri"/>
          <w:b/>
          <w:color w:val="59C0F0"/>
          <w:sz w:val="28"/>
          <w:lang w:eastAsia="en-US"/>
        </w:rPr>
      </w:pPr>
      <w:r w:rsidRPr="000431EA">
        <w:rPr>
          <w:rFonts w:ascii="Calibri" w:eastAsia="Calibri" w:hAnsi="Calibri"/>
          <w:b/>
          <w:color w:val="59C0F0"/>
          <w:sz w:val="28"/>
          <w:lang w:eastAsia="en-US"/>
        </w:rPr>
        <w:t>Ouverture</w:t>
      </w:r>
      <w:r w:rsidR="00720A84" w:rsidRPr="000431EA">
        <w:rPr>
          <w:rFonts w:ascii="Calibri" w:eastAsia="Calibri" w:hAnsi="Calibri"/>
          <w:b/>
          <w:color w:val="59C0F0"/>
          <w:sz w:val="28"/>
          <w:lang w:eastAsia="en-US"/>
        </w:rPr>
        <w:t xml:space="preserve"> </w:t>
      </w:r>
      <w:r w:rsidR="00F840E9">
        <w:rPr>
          <w:rFonts w:ascii="Calibri" w:eastAsia="Calibri" w:hAnsi="Calibri"/>
          <w:b/>
          <w:color w:val="59C0F0"/>
          <w:sz w:val="28"/>
          <w:lang w:eastAsia="en-US"/>
        </w:rPr>
        <w:t xml:space="preserve">du </w:t>
      </w:r>
      <w:r w:rsidR="00310CCC">
        <w:rPr>
          <w:rFonts w:ascii="Calibri" w:eastAsia="Calibri" w:hAnsi="Calibri"/>
          <w:b/>
          <w:color w:val="59C0F0"/>
          <w:sz w:val="28"/>
          <w:lang w:eastAsia="en-US"/>
        </w:rPr>
        <w:t>samedi</w:t>
      </w:r>
      <w:r w:rsidR="00F840E9">
        <w:rPr>
          <w:rFonts w:ascii="Calibri" w:eastAsia="Calibri" w:hAnsi="Calibri"/>
          <w:b/>
          <w:color w:val="59C0F0"/>
          <w:sz w:val="28"/>
          <w:lang w:eastAsia="en-US"/>
        </w:rPr>
        <w:t xml:space="preserve"> </w:t>
      </w:r>
      <w:r w:rsidR="00310CCC">
        <w:rPr>
          <w:rFonts w:ascii="Calibri" w:eastAsia="Calibri" w:hAnsi="Calibri"/>
          <w:b/>
          <w:color w:val="59C0F0"/>
          <w:sz w:val="28"/>
          <w:lang w:eastAsia="en-US"/>
        </w:rPr>
        <w:t>11</w:t>
      </w:r>
      <w:r w:rsidR="00F840E9">
        <w:rPr>
          <w:rFonts w:ascii="Calibri" w:eastAsia="Calibri" w:hAnsi="Calibri"/>
          <w:b/>
          <w:color w:val="59C0F0"/>
          <w:sz w:val="28"/>
          <w:lang w:eastAsia="en-US"/>
        </w:rPr>
        <w:t xml:space="preserve"> avril</w:t>
      </w:r>
      <w:r w:rsidR="00720A84" w:rsidRPr="000431EA">
        <w:rPr>
          <w:rFonts w:ascii="Calibri" w:eastAsia="Calibri" w:hAnsi="Calibri"/>
          <w:b/>
          <w:color w:val="59C0F0"/>
          <w:sz w:val="28"/>
          <w:lang w:eastAsia="en-US"/>
        </w:rPr>
        <w:t xml:space="preserve"> jusqu’au </w:t>
      </w:r>
      <w:r w:rsidR="00310CCC">
        <w:rPr>
          <w:rFonts w:ascii="Calibri" w:eastAsia="Calibri" w:hAnsi="Calibri"/>
          <w:b/>
          <w:color w:val="59C0F0"/>
          <w:sz w:val="28"/>
          <w:lang w:eastAsia="en-US"/>
        </w:rPr>
        <w:t>jeudi 1</w:t>
      </w:r>
      <w:r w:rsidR="00310CCC" w:rsidRPr="00310CCC">
        <w:rPr>
          <w:rFonts w:ascii="Calibri" w:eastAsia="Calibri" w:hAnsi="Calibri"/>
          <w:b/>
          <w:color w:val="59C0F0"/>
          <w:sz w:val="28"/>
          <w:vertAlign w:val="superscript"/>
          <w:lang w:eastAsia="en-US"/>
        </w:rPr>
        <w:t>er</w:t>
      </w:r>
      <w:r w:rsidR="00310CCC">
        <w:rPr>
          <w:rFonts w:ascii="Calibri" w:eastAsia="Calibri" w:hAnsi="Calibri"/>
          <w:b/>
          <w:color w:val="59C0F0"/>
          <w:sz w:val="28"/>
          <w:lang w:eastAsia="en-US"/>
        </w:rPr>
        <w:t xml:space="preserve"> octobre 2026</w:t>
      </w:r>
      <w:r w:rsidR="00720A84" w:rsidRPr="000431EA">
        <w:rPr>
          <w:rFonts w:ascii="Calibri" w:eastAsia="Calibri" w:hAnsi="Calibri"/>
          <w:b/>
          <w:color w:val="59C0F0"/>
          <w:sz w:val="28"/>
          <w:lang w:eastAsia="en-US"/>
        </w:rPr>
        <w:t>.</w:t>
      </w:r>
    </w:p>
    <w:p w14:paraId="7EE715EE" w14:textId="6D6BB891" w:rsidR="00554CDD" w:rsidRDefault="00554CDD" w:rsidP="000431EA">
      <w:pPr>
        <w:pBdr>
          <w:top w:val="single" w:sz="4" w:space="1" w:color="00B034"/>
          <w:left w:val="single" w:sz="4" w:space="4" w:color="00B034"/>
          <w:bottom w:val="single" w:sz="4" w:space="1" w:color="00B034"/>
          <w:right w:val="single" w:sz="4" w:space="4" w:color="00B034"/>
        </w:pBdr>
        <w:spacing w:after="240" w:line="276" w:lineRule="auto"/>
        <w:jc w:val="center"/>
        <w:rPr>
          <w:rFonts w:ascii="Calibri" w:eastAsia="Calibri" w:hAnsi="Calibri"/>
          <w:b/>
          <w:color w:val="7CC623"/>
          <w:sz w:val="28"/>
          <w:lang w:eastAsia="en-US"/>
        </w:rPr>
      </w:pPr>
      <w:r w:rsidRPr="00231A58">
        <w:rPr>
          <w:rFonts w:ascii="Calibri" w:hAnsi="Calibri"/>
          <w:b/>
          <w:sz w:val="22"/>
          <w:szCs w:val="22"/>
        </w:rPr>
        <w:t>Mercredi de 14h00 à 18h00 – Samedi de 12h00 à 17h00</w:t>
      </w:r>
    </w:p>
    <w:p w14:paraId="33186096" w14:textId="3A3C734A" w:rsidR="00554CDD" w:rsidRPr="00D63E1C" w:rsidRDefault="00554CDD" w:rsidP="00554CDD">
      <w:pPr>
        <w:pStyle w:val="Style6"/>
        <w:widowControl/>
        <w:tabs>
          <w:tab w:val="right" w:leader="hyphen" w:pos="8931"/>
        </w:tabs>
        <w:ind w:hanging="142"/>
        <w:jc w:val="both"/>
        <w:rPr>
          <w:rStyle w:val="FontStyle14"/>
          <w:rFonts w:ascii="Calibri" w:hAnsi="Calibri"/>
          <w:sz w:val="22"/>
          <w:szCs w:val="22"/>
          <w:lang w:eastAsia="fr-FR"/>
        </w:rPr>
      </w:pPr>
      <w:r>
        <w:rPr>
          <w:noProof/>
        </w:rPr>
        <w:drawing>
          <wp:anchor distT="0" distB="0" distL="114300" distR="114300" simplePos="0" relativeHeight="251660800" behindDoc="0" locked="0" layoutInCell="1" allowOverlap="1" wp14:anchorId="0FA47490" wp14:editId="56774FC7">
            <wp:simplePos x="0" y="0"/>
            <wp:positionH relativeFrom="column">
              <wp:posOffset>-278130</wp:posOffset>
            </wp:positionH>
            <wp:positionV relativeFrom="paragraph">
              <wp:posOffset>24765</wp:posOffset>
            </wp:positionV>
            <wp:extent cx="179705" cy="144145"/>
            <wp:effectExtent l="0" t="0" r="0" b="8255"/>
            <wp:wrapSquare wrapText="bothSides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144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63E1C">
        <w:rPr>
          <w:rStyle w:val="FontStyle14"/>
          <w:rFonts w:ascii="Calibri" w:hAnsi="Calibri"/>
          <w:sz w:val="22"/>
          <w:szCs w:val="22"/>
          <w:lang w:eastAsia="fr-FR"/>
        </w:rPr>
        <w:tab/>
      </w:r>
    </w:p>
    <w:p w14:paraId="562D9343" w14:textId="3B6EF6BC" w:rsidR="0018542D" w:rsidRPr="00D63E1C" w:rsidRDefault="006B720A" w:rsidP="002749AE">
      <w:pPr>
        <w:pStyle w:val="Style6"/>
        <w:widowControl/>
        <w:spacing w:after="100" w:afterAutospacing="1"/>
        <w:jc w:val="center"/>
        <w:rPr>
          <w:rStyle w:val="FontStyle14"/>
          <w:rFonts w:ascii="Calibri" w:hAnsi="Calibri"/>
          <w:sz w:val="22"/>
          <w:szCs w:val="22"/>
          <w:lang w:eastAsia="fr-FR"/>
        </w:rPr>
      </w:pPr>
      <w:r w:rsidRPr="00D63E1C">
        <w:rPr>
          <w:rStyle w:val="FontStyle14"/>
          <w:rFonts w:ascii="Calibri" w:hAnsi="Calibri"/>
          <w:b/>
          <w:sz w:val="22"/>
          <w:szCs w:val="22"/>
          <w:lang w:val="fr-FR" w:eastAsia="fr-FR"/>
        </w:rPr>
        <w:t>Préala</w:t>
      </w:r>
      <w:r w:rsidR="00397016" w:rsidRPr="00D63E1C">
        <w:rPr>
          <w:rStyle w:val="FontStyle14"/>
          <w:rFonts w:ascii="Calibri" w:hAnsi="Calibri"/>
          <w:b/>
          <w:sz w:val="22"/>
          <w:szCs w:val="22"/>
          <w:lang w:val="fr-FR" w:eastAsia="fr-FR"/>
        </w:rPr>
        <w:t xml:space="preserve">blement à tout </w:t>
      </w:r>
      <w:r w:rsidR="00397016" w:rsidRPr="009A3796">
        <w:rPr>
          <w:rStyle w:val="FontStyle14"/>
          <w:rFonts w:ascii="Calibri" w:hAnsi="Calibri"/>
          <w:b/>
          <w:color w:val="FF0000"/>
          <w:sz w:val="22"/>
          <w:szCs w:val="22"/>
          <w:u w:val="single"/>
          <w:lang w:val="fr-FR" w:eastAsia="fr-FR"/>
        </w:rPr>
        <w:t>premier</w:t>
      </w:r>
      <w:r w:rsidR="00397016" w:rsidRPr="00D63E1C">
        <w:rPr>
          <w:rStyle w:val="FontStyle14"/>
          <w:rFonts w:ascii="Calibri" w:hAnsi="Calibri"/>
          <w:b/>
          <w:sz w:val="22"/>
          <w:szCs w:val="22"/>
          <w:lang w:val="fr-FR" w:eastAsia="fr-FR"/>
        </w:rPr>
        <w:t xml:space="preserve"> dépôt</w:t>
      </w:r>
      <w:r w:rsidR="002749AE">
        <w:rPr>
          <w:rStyle w:val="FontStyle14"/>
          <w:rFonts w:ascii="Calibri" w:hAnsi="Calibri"/>
          <w:b/>
          <w:sz w:val="22"/>
          <w:szCs w:val="22"/>
          <w:lang w:val="fr-FR" w:eastAsia="fr-FR"/>
        </w:rPr>
        <w:t xml:space="preserve"> de l’année</w:t>
      </w:r>
      <w:r w:rsidR="00397016" w:rsidRPr="00D63E1C">
        <w:rPr>
          <w:rStyle w:val="FontStyle14"/>
          <w:rFonts w:ascii="Calibri" w:hAnsi="Calibri"/>
          <w:b/>
          <w:sz w:val="22"/>
          <w:szCs w:val="22"/>
          <w:lang w:val="fr-FR" w:eastAsia="fr-FR"/>
        </w:rPr>
        <w:t xml:space="preserve">, </w:t>
      </w:r>
      <w:r w:rsidR="00205487">
        <w:rPr>
          <w:rStyle w:val="FontStyle14"/>
          <w:rFonts w:ascii="Calibri" w:hAnsi="Calibri"/>
          <w:b/>
          <w:sz w:val="22"/>
          <w:szCs w:val="22"/>
          <w:lang w:val="fr-FR" w:eastAsia="fr-FR"/>
        </w:rPr>
        <w:t>c</w:t>
      </w:r>
      <w:r w:rsidR="00397016" w:rsidRPr="00D63E1C">
        <w:rPr>
          <w:rStyle w:val="FontStyle14"/>
          <w:rFonts w:ascii="Calibri" w:hAnsi="Calibri"/>
          <w:b/>
          <w:sz w:val="22"/>
          <w:szCs w:val="22"/>
          <w:lang w:val="fr-FR" w:eastAsia="fr-FR"/>
        </w:rPr>
        <w:t>e</w:t>
      </w:r>
      <w:r w:rsidRPr="00D63E1C">
        <w:rPr>
          <w:rStyle w:val="FontStyle14"/>
          <w:rFonts w:ascii="Calibri" w:hAnsi="Calibri"/>
          <w:b/>
          <w:sz w:val="22"/>
          <w:szCs w:val="22"/>
          <w:lang w:val="fr-FR" w:eastAsia="fr-FR"/>
        </w:rPr>
        <w:t xml:space="preserve"> </w:t>
      </w:r>
      <w:r w:rsidR="0018542D" w:rsidRPr="00D63E1C">
        <w:rPr>
          <w:rStyle w:val="FontStyle14"/>
          <w:rFonts w:ascii="Calibri" w:hAnsi="Calibri"/>
          <w:b/>
          <w:sz w:val="22"/>
          <w:szCs w:val="22"/>
          <w:lang w:val="fr-FR" w:eastAsia="fr-FR"/>
        </w:rPr>
        <w:t>talon d’inscription</w:t>
      </w:r>
      <w:r w:rsidR="00397016" w:rsidRPr="00D63E1C">
        <w:rPr>
          <w:rStyle w:val="FontStyle14"/>
          <w:rFonts w:ascii="Calibri" w:hAnsi="Calibri"/>
          <w:b/>
          <w:sz w:val="22"/>
          <w:szCs w:val="22"/>
          <w:lang w:val="fr-FR" w:eastAsia="fr-FR"/>
        </w:rPr>
        <w:t xml:space="preserve"> </w:t>
      </w:r>
      <w:r w:rsidR="000E4BA2" w:rsidRPr="00D63E1C">
        <w:rPr>
          <w:rStyle w:val="FontStyle14"/>
          <w:rFonts w:ascii="Calibri" w:hAnsi="Calibri"/>
          <w:sz w:val="22"/>
          <w:szCs w:val="22"/>
          <w:lang w:val="fr-FR" w:eastAsia="fr-FR"/>
        </w:rPr>
        <w:t xml:space="preserve">est </w:t>
      </w:r>
      <w:r w:rsidR="0018542D" w:rsidRPr="00D63E1C">
        <w:rPr>
          <w:rStyle w:val="FontStyle14"/>
          <w:rFonts w:ascii="Calibri" w:hAnsi="Calibri"/>
          <w:sz w:val="22"/>
          <w:szCs w:val="22"/>
          <w:lang w:val="fr-FR" w:eastAsia="fr-FR"/>
        </w:rPr>
        <w:t xml:space="preserve">à remettre </w:t>
      </w:r>
      <w:r w:rsidR="002749AE">
        <w:rPr>
          <w:rStyle w:val="FontStyle14"/>
          <w:rFonts w:ascii="Calibri" w:hAnsi="Calibri"/>
          <w:sz w:val="22"/>
          <w:szCs w:val="22"/>
          <w:lang w:val="fr-FR" w:eastAsia="fr-FR"/>
        </w:rPr>
        <w:t>au</w:t>
      </w:r>
      <w:r w:rsidR="00205487">
        <w:rPr>
          <w:rStyle w:val="FontStyle14"/>
          <w:rFonts w:ascii="Calibri" w:hAnsi="Calibri"/>
          <w:sz w:val="22"/>
          <w:szCs w:val="22"/>
          <w:lang w:val="fr-FR" w:eastAsia="fr-FR"/>
        </w:rPr>
        <w:t xml:space="preserve"> </w:t>
      </w:r>
      <w:r w:rsidR="002749AE">
        <w:rPr>
          <w:rStyle w:val="FontStyle14"/>
          <w:rFonts w:ascii="Calibri" w:hAnsi="Calibri"/>
          <w:sz w:val="22"/>
          <w:szCs w:val="22"/>
          <w:lang w:val="fr-FR" w:eastAsia="fr-FR"/>
        </w:rPr>
        <w:t>préposé à l’entrée du site Biogaz.</w:t>
      </w:r>
    </w:p>
    <w:permEnd w:id="507454993"/>
    <w:p w14:paraId="2D7763E8" w14:textId="5729B66B" w:rsidR="0018542D" w:rsidRPr="00D63E1C" w:rsidRDefault="00397016" w:rsidP="002749AE">
      <w:pPr>
        <w:pStyle w:val="Style6"/>
        <w:widowControl/>
        <w:tabs>
          <w:tab w:val="right" w:leader="dot" w:pos="8931"/>
        </w:tabs>
        <w:spacing w:after="100" w:afterAutospacing="1" w:line="276" w:lineRule="auto"/>
        <w:jc w:val="both"/>
        <w:rPr>
          <w:rStyle w:val="FontStyle14"/>
          <w:rFonts w:ascii="Calibri" w:hAnsi="Calibri"/>
          <w:sz w:val="22"/>
          <w:szCs w:val="22"/>
          <w:lang w:eastAsia="fr-FR"/>
        </w:rPr>
      </w:pPr>
      <w:r w:rsidRPr="00D63E1C">
        <w:rPr>
          <w:rStyle w:val="FontStyle14"/>
          <w:rFonts w:ascii="Calibri" w:hAnsi="Calibri"/>
          <w:sz w:val="22"/>
          <w:szCs w:val="22"/>
          <w:lang w:eastAsia="fr-FR"/>
        </w:rPr>
        <w:t>Mme</w:t>
      </w:r>
      <w:r w:rsidR="00554CDD">
        <w:rPr>
          <w:rStyle w:val="FontStyle14"/>
          <w:rFonts w:ascii="Calibri" w:hAnsi="Calibri"/>
          <w:sz w:val="22"/>
          <w:szCs w:val="22"/>
          <w:lang w:eastAsia="fr-FR"/>
        </w:rPr>
        <w:t>/Mr</w:t>
      </w:r>
      <w:r w:rsidRPr="00D63E1C">
        <w:rPr>
          <w:rStyle w:val="FontStyle14"/>
          <w:rFonts w:ascii="Calibri" w:hAnsi="Calibri"/>
          <w:sz w:val="22"/>
          <w:szCs w:val="22"/>
          <w:lang w:eastAsia="fr-FR"/>
        </w:rPr>
        <w:t xml:space="preserve"> </w:t>
      </w:r>
      <w:r w:rsidRPr="00D63E1C">
        <w:rPr>
          <w:rStyle w:val="FontStyle14"/>
          <w:rFonts w:ascii="Calibri" w:hAnsi="Calibri"/>
          <w:sz w:val="22"/>
          <w:szCs w:val="22"/>
          <w:lang w:eastAsia="fr-FR"/>
        </w:rPr>
        <w:tab/>
      </w:r>
    </w:p>
    <w:p w14:paraId="58408AB4" w14:textId="77777777" w:rsidR="00397016" w:rsidRPr="00D63E1C" w:rsidRDefault="00397016" w:rsidP="002749AE">
      <w:pPr>
        <w:pStyle w:val="Style6"/>
        <w:widowControl/>
        <w:tabs>
          <w:tab w:val="right" w:leader="dot" w:pos="6521"/>
          <w:tab w:val="right" w:leader="dot" w:pos="7938"/>
          <w:tab w:val="right" w:leader="dot" w:pos="8931"/>
        </w:tabs>
        <w:spacing w:after="100" w:afterAutospacing="1" w:line="276" w:lineRule="auto"/>
        <w:jc w:val="both"/>
        <w:rPr>
          <w:rStyle w:val="FontStyle14"/>
          <w:rFonts w:ascii="Calibri" w:hAnsi="Calibri"/>
          <w:sz w:val="22"/>
          <w:szCs w:val="22"/>
          <w:lang w:eastAsia="fr-FR"/>
        </w:rPr>
      </w:pPr>
      <w:r w:rsidRPr="00D63E1C">
        <w:rPr>
          <w:rStyle w:val="FontStyle14"/>
          <w:rFonts w:ascii="Calibri" w:hAnsi="Calibri"/>
          <w:sz w:val="22"/>
          <w:szCs w:val="22"/>
          <w:lang w:eastAsia="fr-FR"/>
        </w:rPr>
        <w:t xml:space="preserve">Rue </w:t>
      </w:r>
      <w:r w:rsidRPr="00D63E1C">
        <w:rPr>
          <w:rStyle w:val="FontStyle14"/>
          <w:rFonts w:ascii="Calibri" w:hAnsi="Calibri"/>
          <w:sz w:val="22"/>
          <w:szCs w:val="22"/>
          <w:lang w:eastAsia="fr-FR"/>
        </w:rPr>
        <w:tab/>
        <w:t xml:space="preserve"> n° </w:t>
      </w:r>
      <w:r w:rsidRPr="00D63E1C">
        <w:rPr>
          <w:rStyle w:val="FontStyle14"/>
          <w:rFonts w:ascii="Calibri" w:hAnsi="Calibri"/>
          <w:sz w:val="22"/>
          <w:szCs w:val="22"/>
          <w:lang w:eastAsia="fr-FR"/>
        </w:rPr>
        <w:tab/>
        <w:t xml:space="preserve"> boîte </w:t>
      </w:r>
      <w:r w:rsidRPr="00D63E1C">
        <w:rPr>
          <w:rStyle w:val="FontStyle14"/>
          <w:rFonts w:ascii="Calibri" w:hAnsi="Calibri"/>
          <w:sz w:val="22"/>
          <w:szCs w:val="22"/>
          <w:lang w:eastAsia="fr-FR"/>
        </w:rPr>
        <w:tab/>
      </w:r>
    </w:p>
    <w:p w14:paraId="3F1609E9" w14:textId="77777777" w:rsidR="00397016" w:rsidRPr="00D63E1C" w:rsidRDefault="00397016" w:rsidP="002749AE">
      <w:pPr>
        <w:pStyle w:val="Style6"/>
        <w:widowControl/>
        <w:tabs>
          <w:tab w:val="right" w:leader="dot" w:pos="8931"/>
        </w:tabs>
        <w:spacing w:after="100" w:afterAutospacing="1" w:line="276" w:lineRule="auto"/>
        <w:jc w:val="both"/>
        <w:rPr>
          <w:rStyle w:val="FontStyle14"/>
          <w:rFonts w:ascii="Calibri" w:hAnsi="Calibri"/>
          <w:sz w:val="22"/>
          <w:szCs w:val="22"/>
          <w:lang w:eastAsia="fr-FR"/>
        </w:rPr>
      </w:pPr>
      <w:r w:rsidRPr="00D63E1C">
        <w:rPr>
          <w:rStyle w:val="FontStyle14"/>
          <w:rFonts w:ascii="Calibri" w:hAnsi="Calibri"/>
          <w:sz w:val="22"/>
          <w:szCs w:val="22"/>
          <w:lang w:eastAsia="fr-FR"/>
        </w:rPr>
        <w:t xml:space="preserve">Localité : </w:t>
      </w:r>
      <w:r w:rsidRPr="00D63E1C">
        <w:rPr>
          <w:rStyle w:val="FontStyle14"/>
          <w:rFonts w:ascii="Calibri" w:hAnsi="Calibri"/>
          <w:sz w:val="22"/>
          <w:szCs w:val="22"/>
          <w:lang w:eastAsia="fr-FR"/>
        </w:rPr>
        <w:tab/>
      </w:r>
    </w:p>
    <w:p w14:paraId="4B870669" w14:textId="77777777" w:rsidR="00397016" w:rsidRPr="00D63E1C" w:rsidRDefault="00397016" w:rsidP="002749AE">
      <w:pPr>
        <w:pStyle w:val="Style6"/>
        <w:widowControl/>
        <w:tabs>
          <w:tab w:val="right" w:leader="dot" w:pos="8931"/>
        </w:tabs>
        <w:spacing w:after="100" w:afterAutospacing="1" w:line="276" w:lineRule="auto"/>
        <w:jc w:val="both"/>
        <w:rPr>
          <w:rStyle w:val="FontStyle14"/>
          <w:rFonts w:ascii="Calibri" w:hAnsi="Calibri"/>
          <w:sz w:val="22"/>
          <w:szCs w:val="22"/>
          <w:lang w:eastAsia="fr-FR"/>
        </w:rPr>
      </w:pPr>
      <w:r w:rsidRPr="00D63E1C">
        <w:rPr>
          <w:rStyle w:val="FontStyle14"/>
          <w:rFonts w:ascii="Calibri" w:hAnsi="Calibri"/>
          <w:sz w:val="22"/>
          <w:szCs w:val="22"/>
          <w:lang w:eastAsia="fr-FR"/>
        </w:rPr>
        <w:t xml:space="preserve">N° de plaque du véhicule utilisé : </w:t>
      </w:r>
      <w:r w:rsidRPr="00D63E1C">
        <w:rPr>
          <w:rStyle w:val="FontStyle14"/>
          <w:rFonts w:ascii="Calibri" w:hAnsi="Calibri"/>
          <w:sz w:val="22"/>
          <w:szCs w:val="22"/>
          <w:lang w:eastAsia="fr-FR"/>
        </w:rPr>
        <w:tab/>
      </w:r>
    </w:p>
    <w:p w14:paraId="160DD106" w14:textId="72F5ED09" w:rsidR="00927152" w:rsidRPr="00D63E1C" w:rsidRDefault="00BD466B" w:rsidP="00397016">
      <w:pPr>
        <w:pStyle w:val="Style6"/>
        <w:widowControl/>
        <w:tabs>
          <w:tab w:val="right" w:leader="dot" w:pos="8931"/>
        </w:tabs>
        <w:spacing w:after="240" w:line="276" w:lineRule="auto"/>
        <w:jc w:val="both"/>
        <w:rPr>
          <w:rStyle w:val="FontStyle14"/>
          <w:rFonts w:ascii="Calibri" w:hAnsi="Calibri"/>
          <w:sz w:val="22"/>
          <w:szCs w:val="22"/>
          <w:lang w:eastAsia="fr-FR"/>
        </w:rPr>
      </w:pPr>
      <w:r w:rsidRPr="00D63E1C">
        <w:rPr>
          <w:rStyle w:val="FontStyle14"/>
          <w:rFonts w:ascii="Calibri" w:hAnsi="Calibri"/>
          <w:sz w:val="22"/>
          <w:szCs w:val="22"/>
          <w:lang w:val="fr-FR" w:eastAsia="fr-FR"/>
        </w:rPr>
        <w:t>Souhaite</w:t>
      </w:r>
      <w:r w:rsidR="00473191" w:rsidRPr="00D63E1C">
        <w:rPr>
          <w:rStyle w:val="FontStyle14"/>
          <w:rFonts w:ascii="Calibri" w:hAnsi="Calibri"/>
          <w:sz w:val="22"/>
          <w:szCs w:val="22"/>
          <w:lang w:val="fr-FR" w:eastAsia="fr-FR"/>
        </w:rPr>
        <w:t xml:space="preserve"> déposer ses déchets verts chez Biogaz </w:t>
      </w:r>
      <w:r w:rsidR="002749AE">
        <w:rPr>
          <w:rStyle w:val="FontStyle14"/>
          <w:rFonts w:ascii="Calibri" w:hAnsi="Calibri"/>
          <w:sz w:val="22"/>
          <w:szCs w:val="22"/>
          <w:lang w:val="fr-FR" w:eastAsia="fr-FR"/>
        </w:rPr>
        <w:t xml:space="preserve">garantit que les matières sont </w:t>
      </w:r>
      <w:r w:rsidR="000431EA">
        <w:rPr>
          <w:rStyle w:val="FontStyle14"/>
          <w:rFonts w:ascii="Calibri" w:hAnsi="Calibri"/>
          <w:sz w:val="22"/>
          <w:szCs w:val="22"/>
          <w:lang w:val="fr-FR" w:eastAsia="fr-FR"/>
        </w:rPr>
        <w:t>indemnes</w:t>
      </w:r>
      <w:r w:rsidR="002749AE">
        <w:rPr>
          <w:rStyle w:val="FontStyle14"/>
          <w:rFonts w:ascii="Calibri" w:hAnsi="Calibri"/>
          <w:sz w:val="22"/>
          <w:szCs w:val="22"/>
          <w:lang w:val="fr-FR" w:eastAsia="fr-FR"/>
        </w:rPr>
        <w:t xml:space="preserve"> de tous produits de pulvérisation </w:t>
      </w:r>
      <w:r w:rsidR="00473191" w:rsidRPr="00D63E1C">
        <w:rPr>
          <w:rStyle w:val="FontStyle14"/>
          <w:rFonts w:ascii="Calibri" w:hAnsi="Calibri"/>
          <w:sz w:val="22"/>
          <w:szCs w:val="22"/>
          <w:lang w:val="fr-FR" w:eastAsia="fr-FR"/>
        </w:rPr>
        <w:t xml:space="preserve">et accepte le règlement de cette action. </w:t>
      </w:r>
    </w:p>
    <w:p w14:paraId="2B1895B8" w14:textId="0830B417" w:rsidR="00473191" w:rsidRPr="00D63E1C" w:rsidRDefault="00473191" w:rsidP="00397016">
      <w:pPr>
        <w:pStyle w:val="Style7"/>
        <w:widowControl/>
        <w:tabs>
          <w:tab w:val="left" w:pos="6804"/>
        </w:tabs>
        <w:spacing w:after="240" w:line="276" w:lineRule="auto"/>
        <w:jc w:val="both"/>
        <w:rPr>
          <w:rStyle w:val="FontStyle16"/>
          <w:rFonts w:ascii="Calibri" w:hAnsi="Calibri"/>
          <w:i w:val="0"/>
          <w:iCs w:val="0"/>
          <w:color w:val="2FBF2B"/>
          <w:sz w:val="22"/>
          <w:szCs w:val="22"/>
          <w:lang w:val="fr-FR" w:eastAsia="fr-FR"/>
        </w:rPr>
      </w:pPr>
      <w:r w:rsidRPr="00D63E1C">
        <w:rPr>
          <w:rStyle w:val="FontStyle14"/>
          <w:rFonts w:ascii="Calibri" w:hAnsi="Calibri"/>
          <w:sz w:val="22"/>
          <w:szCs w:val="22"/>
          <w:lang w:val="fr-FR" w:eastAsia="fr-FR"/>
        </w:rPr>
        <w:t>Date</w:t>
      </w:r>
      <w:r w:rsidR="00397016" w:rsidRPr="00D63E1C">
        <w:rPr>
          <w:rStyle w:val="FontStyle14"/>
          <w:rFonts w:ascii="Calibri" w:hAnsi="Calibri"/>
          <w:sz w:val="22"/>
          <w:szCs w:val="22"/>
          <w:lang w:val="fr-FR" w:eastAsia="fr-FR"/>
        </w:rPr>
        <w:t xml:space="preserve"> : </w:t>
      </w:r>
      <w:r w:rsidR="00397016" w:rsidRPr="00D63E1C">
        <w:rPr>
          <w:rStyle w:val="FontStyle14"/>
          <w:rFonts w:ascii="Calibri" w:hAnsi="Calibri"/>
          <w:sz w:val="22"/>
          <w:szCs w:val="22"/>
          <w:lang w:val="fr-FR" w:eastAsia="fr-FR"/>
        </w:rPr>
        <w:tab/>
      </w:r>
      <w:r w:rsidR="00BD466B" w:rsidRPr="00D63E1C">
        <w:rPr>
          <w:rStyle w:val="FontStyle14"/>
          <w:rFonts w:ascii="Calibri" w:hAnsi="Calibri"/>
          <w:sz w:val="22"/>
          <w:szCs w:val="22"/>
          <w:lang w:val="fr-FR" w:eastAsia="fr-FR"/>
        </w:rPr>
        <w:t>Signature :</w:t>
      </w:r>
    </w:p>
    <w:sectPr w:rsidR="00473191" w:rsidRPr="00D63E1C" w:rsidSect="000431EA">
      <w:headerReference w:type="default" r:id="rId9"/>
      <w:type w:val="continuous"/>
      <w:pgSz w:w="11909" w:h="16834"/>
      <w:pgMar w:top="851" w:right="1440" w:bottom="624" w:left="1440" w:header="454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6BE86" w14:textId="77777777" w:rsidR="00311093" w:rsidRDefault="00311093">
      <w:r>
        <w:separator/>
      </w:r>
    </w:p>
  </w:endnote>
  <w:endnote w:type="continuationSeparator" w:id="0">
    <w:p w14:paraId="5977929A" w14:textId="77777777" w:rsidR="00311093" w:rsidRDefault="003110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BCB0DE" w14:textId="77777777" w:rsidR="00311093" w:rsidRDefault="00311093">
      <w:r>
        <w:separator/>
      </w:r>
    </w:p>
  </w:footnote>
  <w:footnote w:type="continuationSeparator" w:id="0">
    <w:p w14:paraId="406FB4DC" w14:textId="77777777" w:rsidR="00311093" w:rsidRDefault="003110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6006D" w14:textId="03A43285" w:rsidR="000633D9" w:rsidRDefault="00D741E2">
    <w:pPr>
      <w:pStyle w:val="En-tte"/>
    </w:pPr>
    <w:r>
      <w:rPr>
        <w:noProof/>
      </w:rPr>
      <w:drawing>
        <wp:anchor distT="0" distB="0" distL="114300" distR="114300" simplePos="0" relativeHeight="251657216" behindDoc="1" locked="0" layoutInCell="1" allowOverlap="1" wp14:anchorId="6CA131C0" wp14:editId="3BDF614A">
          <wp:simplePos x="0" y="0"/>
          <wp:positionH relativeFrom="margin">
            <wp:posOffset>5342890</wp:posOffset>
          </wp:positionH>
          <wp:positionV relativeFrom="margin">
            <wp:posOffset>-385445</wp:posOffset>
          </wp:positionV>
          <wp:extent cx="726440" cy="539750"/>
          <wp:effectExtent l="0" t="0" r="0" b="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6440" cy="539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7EFE73EE" wp14:editId="24996C5D">
          <wp:simplePos x="0" y="0"/>
          <wp:positionH relativeFrom="margin">
            <wp:posOffset>-504825</wp:posOffset>
          </wp:positionH>
          <wp:positionV relativeFrom="margin">
            <wp:posOffset>-335915</wp:posOffset>
          </wp:positionV>
          <wp:extent cx="1089025" cy="539750"/>
          <wp:effectExtent l="0" t="0" r="0" b="0"/>
          <wp:wrapNone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9025" cy="539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243FC"/>
    <w:multiLevelType w:val="hybridMultilevel"/>
    <w:tmpl w:val="8864E424"/>
    <w:lvl w:ilvl="0" w:tplc="DDFC9ED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322F41"/>
    <w:multiLevelType w:val="hybridMultilevel"/>
    <w:tmpl w:val="1AAC9708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="Franklin Gothic Medium Cond" w:eastAsia="Times New Roman" w:hAnsi="Franklin Gothic Medium Cond" w:cs="Times New Roman"/>
        <w:color w:val="59C0F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AE6ECB"/>
    <w:multiLevelType w:val="hybridMultilevel"/>
    <w:tmpl w:val="9462F0EC"/>
    <w:lvl w:ilvl="0" w:tplc="2E8CFD2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color w:val="59C0F0"/>
      </w:rPr>
    </w:lvl>
    <w:lvl w:ilvl="1" w:tplc="080C0019">
      <w:start w:val="1"/>
      <w:numFmt w:val="lowerLetter"/>
      <w:lvlText w:val="%2."/>
      <w:lvlJc w:val="left"/>
      <w:pPr>
        <w:ind w:left="1440" w:hanging="360"/>
      </w:pPr>
    </w:lvl>
    <w:lvl w:ilvl="2" w:tplc="080C001B">
      <w:start w:val="1"/>
      <w:numFmt w:val="lowerRoman"/>
      <w:lvlText w:val="%3."/>
      <w:lvlJc w:val="right"/>
      <w:pPr>
        <w:ind w:left="2160" w:hanging="180"/>
      </w:pPr>
    </w:lvl>
    <w:lvl w:ilvl="3" w:tplc="080C000F">
      <w:start w:val="1"/>
      <w:numFmt w:val="decimal"/>
      <w:lvlText w:val="%4."/>
      <w:lvlJc w:val="left"/>
      <w:pPr>
        <w:ind w:left="2880" w:hanging="360"/>
      </w:pPr>
    </w:lvl>
    <w:lvl w:ilvl="4" w:tplc="080C0019">
      <w:start w:val="1"/>
      <w:numFmt w:val="lowerLetter"/>
      <w:lvlText w:val="%5."/>
      <w:lvlJc w:val="left"/>
      <w:pPr>
        <w:ind w:left="3600" w:hanging="360"/>
      </w:pPr>
    </w:lvl>
    <w:lvl w:ilvl="5" w:tplc="080C001B">
      <w:start w:val="1"/>
      <w:numFmt w:val="lowerRoman"/>
      <w:lvlText w:val="%6."/>
      <w:lvlJc w:val="right"/>
      <w:pPr>
        <w:ind w:left="4320" w:hanging="180"/>
      </w:pPr>
    </w:lvl>
    <w:lvl w:ilvl="6" w:tplc="080C000F">
      <w:start w:val="1"/>
      <w:numFmt w:val="decimal"/>
      <w:lvlText w:val="%7."/>
      <w:lvlJc w:val="left"/>
      <w:pPr>
        <w:ind w:left="5040" w:hanging="360"/>
      </w:pPr>
    </w:lvl>
    <w:lvl w:ilvl="7" w:tplc="080C0019">
      <w:start w:val="1"/>
      <w:numFmt w:val="lowerLetter"/>
      <w:lvlText w:val="%8."/>
      <w:lvlJc w:val="left"/>
      <w:pPr>
        <w:ind w:left="5760" w:hanging="360"/>
      </w:pPr>
    </w:lvl>
    <w:lvl w:ilvl="8" w:tplc="080C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5831C1"/>
    <w:multiLevelType w:val="hybridMultilevel"/>
    <w:tmpl w:val="CE0AD156"/>
    <w:lvl w:ilvl="0" w:tplc="080C0011">
      <w:start w:val="1"/>
      <w:numFmt w:val="decimal"/>
      <w:lvlText w:val="%1)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06869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27734788">
    <w:abstractNumId w:val="1"/>
  </w:num>
  <w:num w:numId="3" w16cid:durableId="1715349774">
    <w:abstractNumId w:val="2"/>
  </w:num>
  <w:num w:numId="4" w16cid:durableId="685180355">
    <w:abstractNumId w:val="3"/>
  </w:num>
  <w:num w:numId="5" w16cid:durableId="6963215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ocumentProtection w:edit="readOnly" w:enforcement="1" w:cryptProviderType="rsaAES" w:cryptAlgorithmClass="hash" w:cryptAlgorithmType="typeAny" w:cryptAlgorithmSid="14" w:cryptSpinCount="100000" w:hash="Cv9rMjyyAJkQeJccQxZn05Z+TtidXDgzVv3QKtK9Ct0X5meBFTPk167XWSqQ1ElT4Xj30qwbJ3ZKDQjL2KdryA==" w:salt="hGa2YGaasCfYlwj6IeC8Mw==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044"/>
    <w:rsid w:val="00030DEA"/>
    <w:rsid w:val="000365C8"/>
    <w:rsid w:val="000431EA"/>
    <w:rsid w:val="000633D9"/>
    <w:rsid w:val="000A3B31"/>
    <w:rsid w:val="000B3AD9"/>
    <w:rsid w:val="000C2599"/>
    <w:rsid w:val="000E4BA2"/>
    <w:rsid w:val="00133270"/>
    <w:rsid w:val="001336CC"/>
    <w:rsid w:val="0013462B"/>
    <w:rsid w:val="001769C4"/>
    <w:rsid w:val="001851CD"/>
    <w:rsid w:val="0018542D"/>
    <w:rsid w:val="00186C7D"/>
    <w:rsid w:val="001A33C7"/>
    <w:rsid w:val="001B3418"/>
    <w:rsid w:val="00205487"/>
    <w:rsid w:val="002203BA"/>
    <w:rsid w:val="00231A58"/>
    <w:rsid w:val="00253D62"/>
    <w:rsid w:val="0025490A"/>
    <w:rsid w:val="002749AE"/>
    <w:rsid w:val="002B1AA7"/>
    <w:rsid w:val="002B77A1"/>
    <w:rsid w:val="002C2A24"/>
    <w:rsid w:val="002D792A"/>
    <w:rsid w:val="00310CCC"/>
    <w:rsid w:val="00311093"/>
    <w:rsid w:val="00324AB6"/>
    <w:rsid w:val="00326342"/>
    <w:rsid w:val="0036633C"/>
    <w:rsid w:val="00397016"/>
    <w:rsid w:val="003A0C81"/>
    <w:rsid w:val="003D11F7"/>
    <w:rsid w:val="00431DEF"/>
    <w:rsid w:val="0043632B"/>
    <w:rsid w:val="00473191"/>
    <w:rsid w:val="00492200"/>
    <w:rsid w:val="004A5725"/>
    <w:rsid w:val="004F2838"/>
    <w:rsid w:val="00511C66"/>
    <w:rsid w:val="00530C67"/>
    <w:rsid w:val="00545C02"/>
    <w:rsid w:val="00554CDD"/>
    <w:rsid w:val="005F7DC9"/>
    <w:rsid w:val="0061691F"/>
    <w:rsid w:val="006428EA"/>
    <w:rsid w:val="00666236"/>
    <w:rsid w:val="00667AEB"/>
    <w:rsid w:val="00670CB2"/>
    <w:rsid w:val="006A4BF7"/>
    <w:rsid w:val="006B6E92"/>
    <w:rsid w:val="006B720A"/>
    <w:rsid w:val="006D2982"/>
    <w:rsid w:val="00720A84"/>
    <w:rsid w:val="007342F2"/>
    <w:rsid w:val="00761F15"/>
    <w:rsid w:val="00784131"/>
    <w:rsid w:val="007B20D1"/>
    <w:rsid w:val="007B3B34"/>
    <w:rsid w:val="007C35C9"/>
    <w:rsid w:val="008207E4"/>
    <w:rsid w:val="00822E1E"/>
    <w:rsid w:val="008601FD"/>
    <w:rsid w:val="008766EE"/>
    <w:rsid w:val="008E7F46"/>
    <w:rsid w:val="008F560A"/>
    <w:rsid w:val="00905A5C"/>
    <w:rsid w:val="00927152"/>
    <w:rsid w:val="009547F2"/>
    <w:rsid w:val="00967F0F"/>
    <w:rsid w:val="009A2D7D"/>
    <w:rsid w:val="009A3796"/>
    <w:rsid w:val="00A145ED"/>
    <w:rsid w:val="00A17790"/>
    <w:rsid w:val="00A36D29"/>
    <w:rsid w:val="00A647FB"/>
    <w:rsid w:val="00A67DB9"/>
    <w:rsid w:val="00A814A3"/>
    <w:rsid w:val="00A90044"/>
    <w:rsid w:val="00AB2879"/>
    <w:rsid w:val="00B261FA"/>
    <w:rsid w:val="00B416FD"/>
    <w:rsid w:val="00B46BF5"/>
    <w:rsid w:val="00BD466B"/>
    <w:rsid w:val="00BE2B7D"/>
    <w:rsid w:val="00BE5153"/>
    <w:rsid w:val="00BE66BD"/>
    <w:rsid w:val="00BE7633"/>
    <w:rsid w:val="00BF5BC5"/>
    <w:rsid w:val="00C36675"/>
    <w:rsid w:val="00C445C2"/>
    <w:rsid w:val="00C73B47"/>
    <w:rsid w:val="00CD164F"/>
    <w:rsid w:val="00CE5B9B"/>
    <w:rsid w:val="00D25E8A"/>
    <w:rsid w:val="00D63E1C"/>
    <w:rsid w:val="00D63FC7"/>
    <w:rsid w:val="00D741E2"/>
    <w:rsid w:val="00D755FD"/>
    <w:rsid w:val="00DC7AB9"/>
    <w:rsid w:val="00DE6875"/>
    <w:rsid w:val="00DF4727"/>
    <w:rsid w:val="00E24748"/>
    <w:rsid w:val="00E26590"/>
    <w:rsid w:val="00E331B1"/>
    <w:rsid w:val="00E40AA2"/>
    <w:rsid w:val="00E74774"/>
    <w:rsid w:val="00F029C9"/>
    <w:rsid w:val="00F2620A"/>
    <w:rsid w:val="00F51B44"/>
    <w:rsid w:val="00F721F2"/>
    <w:rsid w:val="00F840E9"/>
    <w:rsid w:val="00FA41A0"/>
    <w:rsid w:val="00FB1D8B"/>
    <w:rsid w:val="00FB773B"/>
    <w:rsid w:val="00FD463F"/>
    <w:rsid w:val="00FE3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063B3AB"/>
  <w14:defaultImageDpi w14:val="96"/>
  <w15:docId w15:val="{A4E5E9AF-64B5-4DF7-A606-CEF7EFC8B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Franklin Gothic Medium Cond" w:eastAsia="Times New Roman" w:hAnsi="Calibri" w:cs="Times New Roman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hAnsi="Franklin Gothic Medium Cond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</w:style>
  <w:style w:type="paragraph" w:customStyle="1" w:styleId="Style2">
    <w:name w:val="Style2"/>
    <w:basedOn w:val="Normal"/>
    <w:uiPriority w:val="99"/>
  </w:style>
  <w:style w:type="paragraph" w:customStyle="1" w:styleId="Style3">
    <w:name w:val="Style3"/>
    <w:basedOn w:val="Normal"/>
    <w:uiPriority w:val="99"/>
  </w:style>
  <w:style w:type="paragraph" w:customStyle="1" w:styleId="Style4">
    <w:name w:val="Style4"/>
    <w:basedOn w:val="Normal"/>
    <w:uiPriority w:val="99"/>
  </w:style>
  <w:style w:type="paragraph" w:customStyle="1" w:styleId="Style5">
    <w:name w:val="Style5"/>
    <w:basedOn w:val="Normal"/>
    <w:uiPriority w:val="99"/>
  </w:style>
  <w:style w:type="paragraph" w:customStyle="1" w:styleId="Style6">
    <w:name w:val="Style6"/>
    <w:basedOn w:val="Normal"/>
    <w:uiPriority w:val="99"/>
  </w:style>
  <w:style w:type="paragraph" w:customStyle="1" w:styleId="Style7">
    <w:name w:val="Style7"/>
    <w:basedOn w:val="Normal"/>
    <w:uiPriority w:val="99"/>
  </w:style>
  <w:style w:type="paragraph" w:customStyle="1" w:styleId="Style8">
    <w:name w:val="Style8"/>
    <w:basedOn w:val="Normal"/>
    <w:uiPriority w:val="99"/>
  </w:style>
  <w:style w:type="character" w:customStyle="1" w:styleId="FontStyle11">
    <w:name w:val="Font Style11"/>
    <w:uiPriority w:val="99"/>
    <w:rPr>
      <w:rFonts w:ascii="Franklin Gothic Medium Cond" w:hAnsi="Franklin Gothic Medium Cond" w:cs="Franklin Gothic Medium Cond"/>
      <w:color w:val="000000"/>
      <w:sz w:val="44"/>
      <w:szCs w:val="44"/>
    </w:rPr>
  </w:style>
  <w:style w:type="character" w:customStyle="1" w:styleId="FontStyle12">
    <w:name w:val="Font Style12"/>
    <w:uiPriority w:val="99"/>
    <w:rPr>
      <w:rFonts w:ascii="Franklin Gothic Medium Cond" w:hAnsi="Franklin Gothic Medium Cond" w:cs="Franklin Gothic Medium Cond"/>
      <w:color w:val="000000"/>
      <w:sz w:val="34"/>
      <w:szCs w:val="34"/>
    </w:rPr>
  </w:style>
  <w:style w:type="character" w:customStyle="1" w:styleId="FontStyle13">
    <w:name w:val="Font Style13"/>
    <w:uiPriority w:val="99"/>
    <w:rPr>
      <w:rFonts w:ascii="Franklin Gothic Medium Cond" w:hAnsi="Franklin Gothic Medium Cond" w:cs="Franklin Gothic Medium Cond"/>
      <w:color w:val="000000"/>
      <w:spacing w:val="10"/>
      <w:sz w:val="20"/>
      <w:szCs w:val="20"/>
    </w:rPr>
  </w:style>
  <w:style w:type="character" w:customStyle="1" w:styleId="FontStyle14">
    <w:name w:val="Font Style14"/>
    <w:uiPriority w:val="99"/>
    <w:rPr>
      <w:rFonts w:ascii="Franklin Gothic Medium Cond" w:hAnsi="Franklin Gothic Medium Cond" w:cs="Franklin Gothic Medium Cond"/>
      <w:color w:val="000000"/>
      <w:sz w:val="20"/>
      <w:szCs w:val="20"/>
    </w:rPr>
  </w:style>
  <w:style w:type="character" w:customStyle="1" w:styleId="FontStyle15">
    <w:name w:val="Font Style15"/>
    <w:uiPriority w:val="99"/>
    <w:rPr>
      <w:rFonts w:ascii="Franklin Gothic Medium Cond" w:hAnsi="Franklin Gothic Medium Cond" w:cs="Franklin Gothic Medium Cond"/>
      <w:color w:val="000000"/>
      <w:sz w:val="34"/>
      <w:szCs w:val="34"/>
    </w:rPr>
  </w:style>
  <w:style w:type="character" w:customStyle="1" w:styleId="FontStyle16">
    <w:name w:val="Font Style16"/>
    <w:uiPriority w:val="99"/>
    <w:rPr>
      <w:rFonts w:ascii="Franklin Gothic Medium Cond" w:hAnsi="Franklin Gothic Medium Cond" w:cs="Franklin Gothic Medium Cond"/>
      <w:i/>
      <w:iCs/>
      <w:color w:val="000000"/>
      <w:sz w:val="8"/>
      <w:szCs w:val="8"/>
    </w:rPr>
  </w:style>
  <w:style w:type="character" w:styleId="Lienhypertexte">
    <w:name w:val="Hyperlink"/>
    <w:uiPriority w:val="99"/>
    <w:rPr>
      <w:rFonts w:cs="Times New Roman"/>
      <w:color w:val="0066CC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73B47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locked/>
    <w:rsid w:val="00C73B47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927152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En-tte">
    <w:name w:val="header"/>
    <w:basedOn w:val="Normal"/>
    <w:link w:val="En-tteCar"/>
    <w:uiPriority w:val="99"/>
    <w:rsid w:val="000633D9"/>
    <w:pPr>
      <w:tabs>
        <w:tab w:val="center" w:pos="4703"/>
        <w:tab w:val="right" w:pos="9406"/>
      </w:tabs>
    </w:pPr>
  </w:style>
  <w:style w:type="character" w:customStyle="1" w:styleId="En-tteCar">
    <w:name w:val="En-tête Car"/>
    <w:link w:val="En-tte"/>
    <w:uiPriority w:val="99"/>
    <w:rsid w:val="000633D9"/>
    <w:rPr>
      <w:rFonts w:hAnsi="Franklin Gothic Medium Cond"/>
      <w:sz w:val="24"/>
      <w:szCs w:val="24"/>
    </w:rPr>
  </w:style>
  <w:style w:type="paragraph" w:styleId="Pieddepage">
    <w:name w:val="footer"/>
    <w:basedOn w:val="Normal"/>
    <w:link w:val="PieddepageCar"/>
    <w:uiPriority w:val="99"/>
    <w:rsid w:val="000633D9"/>
    <w:pPr>
      <w:tabs>
        <w:tab w:val="center" w:pos="4703"/>
        <w:tab w:val="right" w:pos="9406"/>
      </w:tabs>
    </w:pPr>
  </w:style>
  <w:style w:type="character" w:customStyle="1" w:styleId="PieddepageCar">
    <w:name w:val="Pied de page Car"/>
    <w:link w:val="Pieddepage"/>
    <w:uiPriority w:val="99"/>
    <w:rsid w:val="000633D9"/>
    <w:rPr>
      <w:rFonts w:hAnsi="Franklin Gothic Medium Con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638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9FB124-08E2-4AAC-8853-C0F0D8742F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386</Words>
  <Characters>2124</Characters>
  <Application>Microsoft Office Word</Application>
  <DocSecurity>8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Maggy Martin</dc:creator>
  <cp:keywords/>
  <dc:description/>
  <cp:lastModifiedBy>Florence Dabompre</cp:lastModifiedBy>
  <cp:revision>6</cp:revision>
  <cp:lastPrinted>2021-03-26T14:31:00Z</cp:lastPrinted>
  <dcterms:created xsi:type="dcterms:W3CDTF">2025-04-02T11:16:00Z</dcterms:created>
  <dcterms:modified xsi:type="dcterms:W3CDTF">2026-04-17T12:45:00Z</dcterms:modified>
</cp:coreProperties>
</file>